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D68" w:rsidRDefault="001C09F9">
      <w:pPr>
        <w:pStyle w:val="af5"/>
        <w:rPr>
          <w:rFonts w:ascii="黑体" w:eastAsia="黑体" w:hAnsi="黑体"/>
        </w:rPr>
      </w:pPr>
      <w:r w:rsidRPr="001C09F9">
        <w:rPr>
          <w:rFonts w:ascii="HelveticaNeueLT Pro 55 Roman" w:hAnsi="HelveticaNeueLT Pro 55 Roman" w:cs="HelveticaNeueLT Pro 55 Roman"/>
          <w:noProof/>
          <w:spacing w:val="0"/>
          <w:sz w:val="22"/>
          <w:szCs w:val="22"/>
          <w:lang w:val="en-US"/>
        </w:rPr>
        <w:pict>
          <v:line id="直接连接符 4" o:spid="_x0000_s1026" style="position:absolute;left:0;text-align:left;z-index:251661312;visibility:visible" from="259.55pt,23.85pt" to="259.55pt,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" strokecolor="black [3200]" strokeweight=".5pt">
            <v:stroke joinstyle="miter"/>
          </v:line>
        </w:pict>
      </w:r>
      <w:r w:rsidR="0054685E">
        <w:rPr>
          <w:rFonts w:ascii="黑体" w:eastAsia="黑体" w:hAnsi="黑体" w:hint="eastAsia"/>
        </w:rPr>
        <w:t>上海创智天地广场热舒适分析与评价</w:t>
      </w:r>
    </w:p>
    <w:p w:rsidR="00787D68" w:rsidRDefault="0054685E">
      <w:pPr>
        <w:pStyle w:val="aff1"/>
        <w:rPr>
          <w:rFonts w:ascii="黑体" w:eastAsia="黑体" w:hAnsi="黑体" w:cs="方正兰亭中黑_GBK"/>
          <w:spacing w:val="-10"/>
          <w:sz w:val="32"/>
          <w:szCs w:val="32"/>
        </w:rPr>
      </w:pPr>
      <w:r>
        <w:rPr>
          <w:rFonts w:ascii="黑体" w:eastAsia="黑体" w:hAnsi="黑体" w:hint="eastAsia"/>
          <w:b/>
          <w:color w:val="C00000"/>
          <w:sz w:val="28"/>
          <w:szCs w:val="28"/>
        </w:rPr>
        <w:t>(黑体-16点行距20点)</w:t>
      </w:r>
    </w:p>
    <w:p w:rsidR="00787D68" w:rsidRDefault="0054685E">
      <w:pPr>
        <w:pStyle w:val="aff1"/>
        <w:rPr>
          <w:rFonts w:ascii="Times New Roman" w:eastAsia="华文黑体 Light" w:hAnsi="Times New Roman" w:cs="Times New Roman"/>
          <w:sz w:val="22"/>
          <w:szCs w:val="22"/>
          <w:lang w:val="zh-CN"/>
        </w:rPr>
      </w:pPr>
      <w:r>
        <w:rPr>
          <w:rFonts w:ascii="Times New Roman" w:eastAsia="华文黑体 Light" w:hAnsi="Times New Roman" w:cs="Times New Roman"/>
          <w:sz w:val="22"/>
          <w:szCs w:val="22"/>
          <w:lang w:val="zh-CN"/>
        </w:rPr>
        <w:lastRenderedPageBreak/>
        <w:t>The Analysis and Evaluation of Thermal Comfort at Shanghai Knowledge &amp; Innovation Community Square</w:t>
      </w:r>
    </w:p>
    <w:p w:rsidR="00787D68" w:rsidRDefault="0054685E">
      <w:pPr>
        <w:pStyle w:val="af6"/>
        <w:rPr>
          <w:rFonts w:ascii="HelveticaNeueLT Pro 55 Roman" w:hAnsi="HelveticaNeueLT Pro 55 Roman" w:cs="HelveticaNeueLT Pro 55 Roman"/>
          <w:spacing w:val="0"/>
          <w:sz w:val="22"/>
          <w:szCs w:val="22"/>
        </w:rPr>
      </w:pPr>
      <w:r>
        <w:rPr>
          <w:rFonts w:ascii="HelveticaNeueLT Pro 55 Roman" w:hAnsi="HelveticaNeueLT Pro 55 Roman" w:hint="eastAsia"/>
          <w:b/>
          <w:color w:val="C00000"/>
          <w:sz w:val="22"/>
          <w:szCs w:val="22"/>
        </w:rPr>
        <w:t>（</w:t>
      </w:r>
      <w:r>
        <w:rPr>
          <w:b/>
          <w:color w:val="C00000"/>
          <w:sz w:val="22"/>
          <w:szCs w:val="22"/>
        </w:rPr>
        <w:t>Times New Roman-11</w:t>
      </w:r>
      <w:r>
        <w:rPr>
          <w:rFonts w:ascii="宋体" w:eastAsia="宋体" w:hAnsi="宋体" w:cs="方正纤雅宋_GBK" w:hint="eastAsia"/>
          <w:b/>
          <w:color w:val="C00000"/>
          <w:spacing w:val="0"/>
        </w:rPr>
        <w:t>点</w:t>
      </w:r>
      <w:r>
        <w:rPr>
          <w:rFonts w:ascii="宋体" w:eastAsia="宋体" w:hAnsi="宋体" w:cs="方正纤雅宋_GBK" w:hint="eastAsia"/>
          <w:b/>
          <w:color w:val="C00000"/>
          <w:spacing w:val="0"/>
          <w:lang w:val="en-US"/>
        </w:rPr>
        <w:t>行距</w:t>
      </w:r>
      <w:r>
        <w:rPr>
          <w:rFonts w:ascii="宋体" w:eastAsia="宋体" w:hAnsi="宋体" w:cs="方正纤雅宋_GBK"/>
          <w:b/>
          <w:color w:val="C00000"/>
          <w:spacing w:val="0"/>
        </w:rPr>
        <w:t>14点</w:t>
      </w:r>
      <w:r>
        <w:rPr>
          <w:rFonts w:ascii="HelveticaNeueLT Pro 55 Roman" w:hAnsi="HelveticaNeueLT Pro 55 Roman" w:hint="eastAsia"/>
          <w:b/>
          <w:color w:val="C00000"/>
          <w:sz w:val="22"/>
          <w:szCs w:val="22"/>
        </w:rPr>
        <w:t>）</w:t>
      </w:r>
    </w:p>
    <w:p w:rsidR="00787D68" w:rsidRDefault="00787D68">
      <w:pPr>
        <w:widowControl w:val="0"/>
        <w:spacing w:line="360" w:lineRule="auto"/>
        <w:ind w:firstLineChars="200" w:firstLine="360"/>
        <w:jc w:val="both"/>
        <w:rPr>
          <w:sz w:val="18"/>
          <w:szCs w:val="18"/>
          <w:lang w:eastAsia="zh-CN"/>
        </w:rPr>
        <w:sectPr w:rsidR="00787D68">
          <w:footerReference w:type="default" r:id="rId8"/>
          <w:type w:val="continuous"/>
          <w:pgSz w:w="11900" w:h="16840"/>
          <w:pgMar w:top="1985" w:right="851" w:bottom="1134" w:left="1134" w:header="709" w:footer="709" w:gutter="0"/>
          <w:cols w:num="2" w:space="708"/>
          <w:docGrid w:linePitch="360"/>
        </w:sectPr>
      </w:pPr>
    </w:p>
    <w:p w:rsidR="00787D68" w:rsidRDefault="00787D68">
      <w:pPr>
        <w:widowControl w:val="0"/>
        <w:spacing w:line="320" w:lineRule="exact"/>
        <w:jc w:val="both"/>
        <w:rPr>
          <w:rStyle w:val="af9"/>
          <w:rFonts w:hint="eastAsia"/>
          <w:lang w:eastAsia="zh-CN"/>
        </w:rPr>
      </w:pPr>
    </w:p>
    <w:p w:rsidR="000A6F83" w:rsidRDefault="000A6F83">
      <w:pPr>
        <w:widowControl w:val="0"/>
        <w:spacing w:line="320" w:lineRule="exact"/>
        <w:jc w:val="both"/>
        <w:rPr>
          <w:rStyle w:val="af9"/>
          <w:lang w:eastAsia="zh-CN"/>
        </w:rPr>
      </w:pPr>
    </w:p>
    <w:p w:rsidR="00787D68" w:rsidRDefault="00787D68">
      <w:pPr>
        <w:widowControl w:val="0"/>
        <w:autoSpaceDE w:val="0"/>
        <w:autoSpaceDN w:val="0"/>
        <w:adjustRightInd w:val="0"/>
        <w:spacing w:line="288" w:lineRule="auto"/>
        <w:jc w:val="both"/>
        <w:textAlignment w:val="center"/>
        <w:rPr>
          <w:rFonts w:ascii="方正粗雅宋_GBK" w:eastAsia="方正粗雅宋_GBK" w:cs="方正粗雅宋_GBK"/>
          <w:color w:val="000000"/>
          <w:sz w:val="16"/>
          <w:szCs w:val="16"/>
          <w:lang w:val="zh-CN" w:eastAsia="zh-CN"/>
        </w:rPr>
        <w:sectPr w:rsidR="00787D68">
          <w:type w:val="continuous"/>
          <w:pgSz w:w="11900" w:h="16840"/>
          <w:pgMar w:top="1985" w:right="851" w:bottom="1134" w:left="1134" w:header="709" w:footer="709" w:gutter="0"/>
          <w:cols w:space="708"/>
          <w:docGrid w:linePitch="360"/>
        </w:sectPr>
      </w:pPr>
    </w:p>
    <w:p w:rsidR="00787D68" w:rsidRDefault="0054685E">
      <w:pPr>
        <w:pStyle w:val="af4"/>
        <w:rPr>
          <w:rFonts w:ascii="方正纤雅宋简体" w:eastAsia="方正纤雅宋简体" w:hAnsiTheme="minorHAnsi" w:cs="方正纤雅宋简体"/>
          <w:spacing w:val="-3"/>
          <w:sz w:val="16"/>
          <w:szCs w:val="16"/>
        </w:rPr>
      </w:pPr>
      <w:r>
        <w:rPr>
          <w:rFonts w:ascii="宋体" w:eastAsia="宋体" w:hAnsi="宋体" w:cs="方正粗雅宋_GBK" w:hint="eastAsia"/>
          <w:b/>
          <w:sz w:val="16"/>
          <w:szCs w:val="16"/>
        </w:rPr>
        <w:lastRenderedPageBreak/>
        <w:t>摘要</w:t>
      </w:r>
      <w:r>
        <w:rPr>
          <w:rFonts w:ascii="方正粗雅宋_GBK" w:eastAsia="方正粗雅宋_GBK" w:hAnsi="宋体" w:hint="eastAsia"/>
          <w:b/>
          <w:color w:val="C00000"/>
          <w:sz w:val="16"/>
          <w:szCs w:val="16"/>
        </w:rPr>
        <w:t>（宋-8点行距14点）</w:t>
      </w:r>
      <w:r>
        <w:rPr>
          <w:rFonts w:ascii="方正粗雅宋_GBK" w:eastAsia="方正粗雅宋_GBK" w:cs="方正粗雅宋_GBK" w:hint="eastAsia"/>
          <w:sz w:val="16"/>
          <w:szCs w:val="16"/>
        </w:rPr>
        <w:t>：</w:t>
      </w:r>
      <w:r>
        <w:rPr>
          <w:rFonts w:ascii="宋体" w:eastAsia="宋体" w:hAnsi="宋体" w:cs="方正纤雅宋简体" w:hint="eastAsia"/>
          <w:spacing w:val="-3"/>
          <w:sz w:val="16"/>
          <w:szCs w:val="16"/>
        </w:rPr>
        <w:t>主要通过上海创智天地广场夏秋冬三季小气候实测与问卷调查，探讨广场空间形态、热环境和使用者心理感知之间的关系，</w:t>
      </w:r>
      <w:r>
        <w:rPr>
          <w:rFonts w:ascii="宋体" w:eastAsia="宋体" w:hAnsi="宋体" w:cs="方正纤雅宋简体"/>
          <w:spacing w:val="-3"/>
          <w:sz w:val="16"/>
          <w:szCs w:val="16"/>
        </w:rPr>
        <w:t>10</w:t>
      </w:r>
      <w:r>
        <w:rPr>
          <w:rFonts w:ascii="宋体" w:eastAsia="宋体" w:hAnsi="宋体" w:cs="方正纤雅宋简体" w:hint="eastAsia"/>
          <w:spacing w:val="-3"/>
          <w:sz w:val="16"/>
          <w:szCs w:val="16"/>
        </w:rPr>
        <w:t>个测试日共获得问卷</w:t>
      </w:r>
      <w:r>
        <w:rPr>
          <w:rFonts w:ascii="宋体" w:eastAsia="宋体" w:hAnsi="宋体" w:cs="方正纤雅宋简体"/>
          <w:spacing w:val="-3"/>
          <w:sz w:val="16"/>
          <w:szCs w:val="16"/>
        </w:rPr>
        <w:t>870</w:t>
      </w:r>
      <w:r>
        <w:rPr>
          <w:rFonts w:ascii="宋体" w:eastAsia="宋体" w:hAnsi="宋体" w:cs="方正纤雅宋简体" w:hint="eastAsia"/>
          <w:spacing w:val="-3"/>
          <w:sz w:val="16"/>
          <w:szCs w:val="16"/>
        </w:rPr>
        <w:t>份。结果表明：</w:t>
      </w:r>
      <w:r>
        <w:rPr>
          <w:rFonts w:ascii="宋体" w:eastAsia="宋体" w:hAnsi="宋体" w:cs="方正纤雅宋简体"/>
          <w:spacing w:val="-3"/>
          <w:sz w:val="16"/>
          <w:szCs w:val="16"/>
        </w:rPr>
        <w:t>1)SVF</w:t>
      </w:r>
      <w:r>
        <w:rPr>
          <w:rFonts w:ascii="宋体" w:eastAsia="宋体" w:hAnsi="宋体" w:cs="方正纤雅宋简体" w:hint="eastAsia"/>
          <w:spacing w:val="-3"/>
          <w:sz w:val="16"/>
          <w:szCs w:val="16"/>
        </w:rPr>
        <w:t>与广场热环境关系紧密，夏季需要更小的</w:t>
      </w:r>
      <w:r>
        <w:rPr>
          <w:rFonts w:ascii="宋体" w:eastAsia="宋体" w:hAnsi="宋体" w:cs="方正纤雅宋简体"/>
          <w:spacing w:val="-3"/>
          <w:sz w:val="16"/>
          <w:szCs w:val="16"/>
        </w:rPr>
        <w:t>SVF</w:t>
      </w:r>
      <w:r>
        <w:rPr>
          <w:rFonts w:ascii="宋体" w:eastAsia="宋体" w:hAnsi="宋体" w:cs="方正纤雅宋简体" w:hint="eastAsia"/>
          <w:spacing w:val="-3"/>
          <w:sz w:val="16"/>
          <w:szCs w:val="16"/>
        </w:rPr>
        <w:t>，冬季需要更大的</w:t>
      </w:r>
      <w:r>
        <w:rPr>
          <w:rFonts w:ascii="宋体" w:eastAsia="宋体" w:hAnsi="宋体" w:cs="方正纤雅宋简体"/>
          <w:spacing w:val="-3"/>
          <w:sz w:val="16"/>
          <w:szCs w:val="16"/>
        </w:rPr>
        <w:t>SVF</w:t>
      </w:r>
      <w:r>
        <w:rPr>
          <w:rFonts w:ascii="宋体" w:eastAsia="宋体" w:hAnsi="宋体" w:cs="方正纤雅宋简体" w:hint="eastAsia"/>
          <w:spacing w:val="-3"/>
          <w:sz w:val="16"/>
          <w:szCs w:val="16"/>
        </w:rPr>
        <w:t>；</w:t>
      </w:r>
      <w:r>
        <w:rPr>
          <w:rFonts w:ascii="宋体" w:eastAsia="宋体" w:hAnsi="宋体" w:cs="方正纤雅宋简体"/>
          <w:spacing w:val="-3"/>
          <w:sz w:val="16"/>
          <w:szCs w:val="16"/>
        </w:rPr>
        <w:t>2)</w:t>
      </w:r>
      <w:r>
        <w:rPr>
          <w:rFonts w:ascii="宋体" w:eastAsia="宋体" w:hAnsi="宋体" w:cs="方正纤雅宋简体" w:hint="eastAsia"/>
          <w:spacing w:val="-3"/>
          <w:sz w:val="16"/>
          <w:szCs w:val="16"/>
        </w:rPr>
        <w:t>热中性与热舒适范围随季节发生变化，热感觉、热舒适与空气温度、</w:t>
      </w:r>
      <w:r>
        <w:rPr>
          <w:rFonts w:ascii="宋体" w:eastAsia="宋体" w:hAnsi="宋体" w:cs="方正纤雅宋简体"/>
          <w:spacing w:val="-3"/>
          <w:sz w:val="16"/>
          <w:szCs w:val="16"/>
        </w:rPr>
        <w:t>PET</w:t>
      </w:r>
      <w:r>
        <w:rPr>
          <w:rFonts w:ascii="宋体" w:eastAsia="宋体" w:hAnsi="宋体" w:cs="方正纤雅宋简体" w:hint="eastAsia"/>
          <w:spacing w:val="-3"/>
          <w:sz w:val="16"/>
          <w:szCs w:val="16"/>
        </w:rPr>
        <w:t>显著相关，就相关系数而言，热感觉更高；</w:t>
      </w:r>
      <w:r>
        <w:rPr>
          <w:rFonts w:ascii="宋体" w:eastAsia="宋体" w:hAnsi="宋体" w:cs="方正纤雅宋简体"/>
          <w:spacing w:val="-3"/>
          <w:sz w:val="16"/>
          <w:szCs w:val="16"/>
        </w:rPr>
        <w:t>3)</w:t>
      </w:r>
      <w:r>
        <w:rPr>
          <w:rFonts w:ascii="宋体" w:eastAsia="宋体" w:hAnsi="宋体" w:cs="方正纤雅宋简体" w:hint="eastAsia"/>
          <w:spacing w:val="-3"/>
          <w:sz w:val="16"/>
          <w:szCs w:val="16"/>
        </w:rPr>
        <w:t>人们的热感觉和热认知较为一致的是广场夏季热环境更为严峻；</w:t>
      </w:r>
      <w:r>
        <w:rPr>
          <w:rFonts w:ascii="宋体" w:eastAsia="宋体" w:hAnsi="宋体" w:cs="方正纤雅宋简体"/>
          <w:spacing w:val="-3"/>
          <w:sz w:val="16"/>
          <w:szCs w:val="16"/>
        </w:rPr>
        <w:t>4)</w:t>
      </w:r>
      <w:r>
        <w:rPr>
          <w:rFonts w:ascii="宋体" w:eastAsia="宋体" w:hAnsi="宋体" w:cs="方正纤雅宋简体" w:hint="eastAsia"/>
          <w:spacing w:val="-3"/>
          <w:sz w:val="16"/>
          <w:szCs w:val="16"/>
        </w:rPr>
        <w:t>空间开阔是人们在秋冬两季来广场的主要原因，它影响了人们对广场各区的热认知；</w:t>
      </w:r>
      <w:r>
        <w:rPr>
          <w:rFonts w:ascii="宋体" w:eastAsia="宋体" w:hAnsi="宋体" w:cs="方正纤雅宋简体"/>
          <w:spacing w:val="-3"/>
          <w:sz w:val="16"/>
          <w:szCs w:val="16"/>
        </w:rPr>
        <w:t>5)</w:t>
      </w:r>
      <w:r>
        <w:rPr>
          <w:rFonts w:ascii="宋体" w:eastAsia="宋体" w:hAnsi="宋体" w:cs="方正纤雅宋简体" w:hint="eastAsia"/>
          <w:spacing w:val="-3"/>
          <w:sz w:val="16"/>
          <w:szCs w:val="16"/>
        </w:rPr>
        <w:t>创智广场的热中性范围低于国歌广场，空间形态与行为活动的耦合可能影响了人们的热中性范围。本研究成果可为上海高密度环境广场热环境设计及优化提供依据</w:t>
      </w:r>
      <w:r>
        <w:rPr>
          <w:rFonts w:ascii="方正纤雅宋简体" w:eastAsia="方正纤雅宋简体" w:hAnsiTheme="minorHAnsi" w:cs="方正纤雅宋简体" w:hint="eastAsia"/>
          <w:spacing w:val="-3"/>
          <w:sz w:val="16"/>
          <w:szCs w:val="16"/>
        </w:rPr>
        <w:t>。</w:t>
      </w:r>
    </w:p>
    <w:p w:rsidR="00787D68" w:rsidRDefault="0054685E">
      <w:pPr>
        <w:widowControl w:val="0"/>
        <w:autoSpaceDE w:val="0"/>
        <w:autoSpaceDN w:val="0"/>
        <w:adjustRightInd w:val="0"/>
        <w:spacing w:line="288" w:lineRule="auto"/>
        <w:jc w:val="both"/>
        <w:textAlignment w:val="center"/>
        <w:rPr>
          <w:rFonts w:ascii="方正书宋简体" w:eastAsia="方正书宋简体" w:cs="方正书宋简体"/>
          <w:b/>
          <w:color w:val="000000"/>
          <w:sz w:val="16"/>
          <w:szCs w:val="16"/>
          <w:lang w:val="zh-CN" w:eastAsia="zh-CN"/>
        </w:rPr>
      </w:pPr>
      <w:r>
        <w:rPr>
          <w:rFonts w:ascii="方正纤雅宋_GBK" w:eastAsia="方正纤雅宋_GBK" w:hAnsi="宋体" w:hint="eastAsia"/>
          <w:b/>
          <w:color w:val="C00000"/>
          <w:sz w:val="16"/>
          <w:szCs w:val="16"/>
          <w:lang w:eastAsia="zh-CN"/>
        </w:rPr>
        <w:t>（宋-8点行距14点）</w:t>
      </w:r>
    </w:p>
    <w:p w:rsidR="00787D68" w:rsidRDefault="0054685E">
      <w:pPr>
        <w:pStyle w:val="af4"/>
        <w:rPr>
          <w:rFonts w:ascii="宋体" w:eastAsia="宋体" w:hAnsi="宋体" w:cs="方正纤雅宋简体"/>
          <w:spacing w:val="-3"/>
          <w:sz w:val="16"/>
          <w:szCs w:val="16"/>
        </w:rPr>
      </w:pPr>
      <w:r>
        <w:rPr>
          <w:rFonts w:ascii="宋体" w:eastAsia="宋体" w:hAnsi="宋体" w:cs="方正粗雅宋_GBK" w:hint="eastAsia"/>
          <w:b/>
          <w:sz w:val="16"/>
          <w:szCs w:val="16"/>
        </w:rPr>
        <w:t>关键词：</w:t>
      </w:r>
      <w:r>
        <w:rPr>
          <w:rFonts w:ascii="宋体" w:eastAsia="宋体" w:hAnsi="宋体" w:cs="方正纤雅宋简体" w:hint="eastAsia"/>
          <w:spacing w:val="-3"/>
          <w:sz w:val="16"/>
          <w:szCs w:val="16"/>
        </w:rPr>
        <w:t>风景园林；城市广场；小气候；热感知；空间形态</w:t>
      </w:r>
    </w:p>
    <w:p w:rsidR="00787D68" w:rsidRDefault="00787D68">
      <w:pPr>
        <w:widowControl w:val="0"/>
        <w:spacing w:line="320" w:lineRule="exact"/>
        <w:jc w:val="both"/>
        <w:rPr>
          <w:rFonts w:ascii="宋体" w:hAnsi="宋体" w:cs="方正纤雅宋简体"/>
          <w:color w:val="000000"/>
          <w:spacing w:val="-3"/>
          <w:sz w:val="16"/>
          <w:szCs w:val="16"/>
          <w:lang w:val="zh-CN" w:eastAsia="zh-CN"/>
        </w:rPr>
      </w:pPr>
    </w:p>
    <w:p w:rsidR="00787D68" w:rsidRDefault="00787D68">
      <w:pPr>
        <w:widowControl w:val="0"/>
        <w:spacing w:line="320" w:lineRule="exact"/>
        <w:jc w:val="both"/>
        <w:rPr>
          <w:rFonts w:ascii="宋体" w:hAnsi="宋体" w:cs="方正纤雅宋简体"/>
          <w:color w:val="000000"/>
          <w:spacing w:val="-3"/>
          <w:sz w:val="16"/>
          <w:szCs w:val="16"/>
          <w:lang w:val="zh-CN" w:eastAsia="zh-CN"/>
        </w:rPr>
      </w:pPr>
    </w:p>
    <w:p w:rsidR="00787D68" w:rsidRDefault="0054685E">
      <w:pPr>
        <w:widowControl w:val="0"/>
        <w:autoSpaceDE w:val="0"/>
        <w:autoSpaceDN w:val="0"/>
        <w:adjustRightInd w:val="0"/>
        <w:spacing w:line="288" w:lineRule="auto"/>
        <w:jc w:val="both"/>
        <w:textAlignment w:val="center"/>
        <w:rPr>
          <w:rFonts w:ascii="宋体" w:hAnsi="宋体" w:cs="方正书宋简体"/>
          <w:color w:val="000000"/>
          <w:sz w:val="16"/>
          <w:szCs w:val="16"/>
          <w:lang w:val="zh-CN" w:eastAsia="zh-CN"/>
        </w:rPr>
      </w:pPr>
      <w:r>
        <w:rPr>
          <w:rFonts w:ascii="宋体" w:hAnsi="宋体" w:cs="方正粗雅宋_GBK" w:hint="eastAsia"/>
          <w:b/>
          <w:color w:val="000000"/>
          <w:sz w:val="16"/>
          <w:szCs w:val="16"/>
          <w:lang w:val="zh-CN" w:eastAsia="zh-CN"/>
        </w:rPr>
        <w:t>文章编号：</w:t>
      </w:r>
      <w:r>
        <w:rPr>
          <w:rFonts w:ascii="宋体" w:hAnsi="宋体" w:cs="方正纤雅宋简体"/>
          <w:color w:val="000000"/>
          <w:spacing w:val="-3"/>
          <w:sz w:val="16"/>
          <w:szCs w:val="16"/>
          <w:lang w:val="zh-CN" w:eastAsia="zh-CN"/>
        </w:rPr>
        <w:t>1000-6664(2018)02-0000-07</w:t>
      </w:r>
    </w:p>
    <w:p w:rsidR="00787D68" w:rsidRDefault="0054685E">
      <w:pPr>
        <w:widowControl w:val="0"/>
        <w:autoSpaceDE w:val="0"/>
        <w:autoSpaceDN w:val="0"/>
        <w:adjustRightInd w:val="0"/>
        <w:spacing w:line="288" w:lineRule="auto"/>
        <w:jc w:val="both"/>
        <w:textAlignment w:val="center"/>
        <w:rPr>
          <w:rFonts w:ascii="宋体" w:hAnsi="宋体" w:cs="方正书宋简体"/>
          <w:color w:val="000000"/>
          <w:sz w:val="16"/>
          <w:szCs w:val="16"/>
          <w:lang w:val="zh-CN" w:eastAsia="zh-CN"/>
        </w:rPr>
      </w:pPr>
      <w:r>
        <w:rPr>
          <w:rFonts w:ascii="宋体" w:hAnsi="宋体" w:cs="方正粗雅宋_GBK" w:hint="eastAsia"/>
          <w:b/>
          <w:color w:val="000000"/>
          <w:sz w:val="16"/>
          <w:szCs w:val="16"/>
          <w:lang w:val="zh-CN" w:eastAsia="zh-CN"/>
        </w:rPr>
        <w:t>中图分类号：</w:t>
      </w:r>
      <w:r>
        <w:rPr>
          <w:rFonts w:ascii="宋体" w:hAnsi="宋体" w:cs="方正纤雅宋简体"/>
          <w:color w:val="000000"/>
          <w:spacing w:val="-3"/>
          <w:sz w:val="16"/>
          <w:szCs w:val="16"/>
          <w:lang w:val="zh-CN" w:eastAsia="zh-CN"/>
        </w:rPr>
        <w:t xml:space="preserve">TU 986   </w:t>
      </w:r>
    </w:p>
    <w:p w:rsidR="00787D68" w:rsidRDefault="0054685E">
      <w:pPr>
        <w:widowControl w:val="0"/>
        <w:autoSpaceDE w:val="0"/>
        <w:autoSpaceDN w:val="0"/>
        <w:adjustRightInd w:val="0"/>
        <w:spacing w:line="288" w:lineRule="auto"/>
        <w:jc w:val="both"/>
        <w:textAlignment w:val="center"/>
        <w:rPr>
          <w:rFonts w:ascii="宋体" w:hAnsi="宋体" w:cs="方正宋一简体"/>
          <w:color w:val="000000"/>
          <w:sz w:val="16"/>
          <w:szCs w:val="16"/>
          <w:lang w:val="zh-CN" w:eastAsia="zh-CN"/>
        </w:rPr>
      </w:pPr>
      <w:r>
        <w:rPr>
          <w:rFonts w:ascii="宋体" w:hAnsi="宋体" w:cs="方正粗雅宋_GBK" w:hint="eastAsia"/>
          <w:b/>
          <w:color w:val="000000"/>
          <w:sz w:val="16"/>
          <w:szCs w:val="16"/>
          <w:lang w:val="zh-CN" w:eastAsia="zh-CN"/>
        </w:rPr>
        <w:t>文献标志码</w:t>
      </w:r>
      <w:r>
        <w:rPr>
          <w:rFonts w:ascii="宋体" w:hAnsi="宋体" w:cs="方正粗雅宋_GBK" w:hint="eastAsia"/>
          <w:color w:val="000000"/>
          <w:sz w:val="16"/>
          <w:szCs w:val="16"/>
          <w:lang w:val="zh-CN" w:eastAsia="zh-CN"/>
        </w:rPr>
        <w:t>：</w:t>
      </w:r>
      <w:r>
        <w:rPr>
          <w:rFonts w:ascii="宋体" w:hAnsi="宋体" w:cs="方正纤雅宋简体"/>
          <w:color w:val="000000"/>
          <w:spacing w:val="-3"/>
          <w:sz w:val="16"/>
          <w:szCs w:val="16"/>
          <w:lang w:val="zh-CN" w:eastAsia="zh-CN"/>
        </w:rPr>
        <w:t>A</w:t>
      </w:r>
    </w:p>
    <w:p w:rsidR="00787D68" w:rsidRDefault="0054685E">
      <w:pPr>
        <w:widowControl w:val="0"/>
        <w:autoSpaceDE w:val="0"/>
        <w:autoSpaceDN w:val="0"/>
        <w:adjustRightInd w:val="0"/>
        <w:spacing w:line="288" w:lineRule="auto"/>
        <w:jc w:val="both"/>
        <w:textAlignment w:val="center"/>
        <w:rPr>
          <w:rFonts w:ascii="宋体" w:hAnsi="宋体" w:cs="方正书宋简体"/>
          <w:color w:val="000000"/>
          <w:spacing w:val="-10"/>
          <w:sz w:val="16"/>
          <w:szCs w:val="16"/>
          <w:lang w:val="zh-CN" w:eastAsia="zh-CN"/>
        </w:rPr>
      </w:pPr>
      <w:r>
        <w:rPr>
          <w:rFonts w:ascii="宋体" w:hAnsi="宋体" w:cs="方正粗雅宋_GBK" w:hint="eastAsia"/>
          <w:b/>
          <w:color w:val="000000"/>
          <w:sz w:val="16"/>
          <w:szCs w:val="16"/>
          <w:lang w:val="zh-CN" w:eastAsia="zh-CN"/>
        </w:rPr>
        <w:t>收稿日期</w:t>
      </w:r>
      <w:r>
        <w:rPr>
          <w:rFonts w:ascii="宋体" w:hAnsi="宋体" w:cs="方正粗雅宋_GBK" w:hint="eastAsia"/>
          <w:color w:val="000000"/>
          <w:sz w:val="16"/>
          <w:szCs w:val="16"/>
          <w:lang w:val="zh-CN" w:eastAsia="zh-CN"/>
        </w:rPr>
        <w:t>：</w:t>
      </w:r>
      <w:r>
        <w:rPr>
          <w:rFonts w:ascii="宋体" w:hAnsi="宋体" w:cs="方正纤雅宋简体"/>
          <w:color w:val="000000"/>
          <w:spacing w:val="-3"/>
          <w:sz w:val="16"/>
          <w:szCs w:val="16"/>
          <w:lang w:val="zh-CN" w:eastAsia="zh-CN"/>
        </w:rPr>
        <w:t>2017-</w:t>
      </w:r>
      <w:r>
        <w:rPr>
          <w:rFonts w:ascii="宋体" w:hAnsi="宋体" w:cs="方正纤雅宋简体" w:hint="eastAsia"/>
          <w:color w:val="000000"/>
          <w:spacing w:val="-3"/>
          <w:sz w:val="16"/>
          <w:szCs w:val="16"/>
          <w:lang w:val="zh-CN" w:eastAsia="zh-CN"/>
        </w:rPr>
        <w:t>12</w:t>
      </w:r>
      <w:r>
        <w:rPr>
          <w:rFonts w:ascii="宋体" w:hAnsi="宋体" w:cs="方正纤雅宋简体"/>
          <w:color w:val="000000"/>
          <w:spacing w:val="-3"/>
          <w:sz w:val="16"/>
          <w:szCs w:val="16"/>
          <w:lang w:val="zh-CN" w:eastAsia="zh-CN"/>
        </w:rPr>
        <w:t>-1</w:t>
      </w:r>
      <w:r>
        <w:rPr>
          <w:rFonts w:ascii="宋体" w:hAnsi="宋体" w:cs="方正纤雅宋简体" w:hint="eastAsia"/>
          <w:color w:val="000000"/>
          <w:spacing w:val="-3"/>
          <w:sz w:val="16"/>
          <w:szCs w:val="16"/>
          <w:lang w:val="zh-CN" w:eastAsia="zh-CN"/>
        </w:rPr>
        <w:t>5</w:t>
      </w:r>
    </w:p>
    <w:p w:rsidR="00787D68" w:rsidRDefault="0054685E">
      <w:pPr>
        <w:widowControl w:val="0"/>
        <w:autoSpaceDE w:val="0"/>
        <w:autoSpaceDN w:val="0"/>
        <w:adjustRightInd w:val="0"/>
        <w:spacing w:line="288" w:lineRule="auto"/>
        <w:jc w:val="both"/>
        <w:textAlignment w:val="center"/>
        <w:rPr>
          <w:rFonts w:ascii="宋体" w:hAnsi="宋体" w:cs="方正纤雅宋简体"/>
          <w:color w:val="000000"/>
          <w:spacing w:val="-3"/>
          <w:sz w:val="16"/>
          <w:szCs w:val="16"/>
          <w:lang w:val="zh-CN" w:eastAsia="zh-CN"/>
        </w:rPr>
      </w:pPr>
      <w:r>
        <w:rPr>
          <w:rFonts w:ascii="宋体" w:hAnsi="宋体" w:cs="方正粗雅宋_GBK" w:hint="eastAsia"/>
          <w:b/>
          <w:color w:val="000000"/>
          <w:sz w:val="16"/>
          <w:szCs w:val="16"/>
          <w:lang w:val="zh-CN" w:eastAsia="zh-CN"/>
        </w:rPr>
        <w:t>修回日期：</w:t>
      </w:r>
      <w:r>
        <w:rPr>
          <w:rFonts w:ascii="宋体" w:hAnsi="宋体" w:cs="方正纤雅宋简体"/>
          <w:color w:val="000000"/>
          <w:spacing w:val="-3"/>
          <w:sz w:val="16"/>
          <w:szCs w:val="16"/>
          <w:lang w:val="zh-CN" w:eastAsia="zh-CN"/>
        </w:rPr>
        <w:t>2017-</w:t>
      </w:r>
      <w:r>
        <w:rPr>
          <w:rFonts w:ascii="宋体" w:hAnsi="宋体" w:cs="方正纤雅宋简体" w:hint="eastAsia"/>
          <w:color w:val="000000"/>
          <w:spacing w:val="-3"/>
          <w:sz w:val="16"/>
          <w:szCs w:val="16"/>
          <w:lang w:val="zh-CN" w:eastAsia="zh-CN"/>
        </w:rPr>
        <w:t>12</w:t>
      </w:r>
      <w:r>
        <w:rPr>
          <w:rFonts w:ascii="宋体" w:hAnsi="宋体" w:cs="方正纤雅宋简体"/>
          <w:color w:val="000000"/>
          <w:spacing w:val="-3"/>
          <w:sz w:val="16"/>
          <w:szCs w:val="16"/>
          <w:lang w:val="zh-CN" w:eastAsia="zh-CN"/>
        </w:rPr>
        <w:t>-2</w:t>
      </w:r>
      <w:r>
        <w:rPr>
          <w:rFonts w:ascii="宋体" w:hAnsi="宋体" w:cs="方正纤雅宋简体" w:hint="eastAsia"/>
          <w:color w:val="000000"/>
          <w:spacing w:val="-3"/>
          <w:sz w:val="16"/>
          <w:szCs w:val="16"/>
          <w:lang w:val="zh-CN" w:eastAsia="zh-CN"/>
        </w:rPr>
        <w:t>5</w:t>
      </w:r>
    </w:p>
    <w:p w:rsidR="00787D68" w:rsidRDefault="0054685E">
      <w:pPr>
        <w:pStyle w:val="af4"/>
        <w:rPr>
          <w:rFonts w:ascii="宋体" w:eastAsia="宋体" w:hAnsi="宋体" w:cs="方正纤雅宋简体"/>
          <w:spacing w:val="-3"/>
          <w:sz w:val="16"/>
          <w:szCs w:val="16"/>
        </w:rPr>
      </w:pPr>
      <w:r>
        <w:rPr>
          <w:rFonts w:ascii="宋体" w:eastAsia="宋体" w:hAnsi="宋体" w:cs="方正粗雅宋_GBK" w:hint="eastAsia"/>
          <w:b/>
          <w:sz w:val="16"/>
          <w:szCs w:val="16"/>
        </w:rPr>
        <w:t>基金项目：</w:t>
      </w:r>
      <w:r>
        <w:rPr>
          <w:rFonts w:ascii="宋体" w:eastAsia="宋体" w:hAnsi="宋体" w:cs="方正纤雅宋简体" w:hint="eastAsia"/>
          <w:spacing w:val="-3"/>
          <w:sz w:val="16"/>
          <w:szCs w:val="16"/>
        </w:rPr>
        <w:t>国家自然科学基金重点项目“城市宜居环境风景园林小气候适应性设计理论和方法研究”</w:t>
      </w:r>
      <w:r>
        <w:rPr>
          <w:rFonts w:ascii="宋体" w:eastAsia="宋体" w:hAnsi="宋体" w:cs="方正纤雅宋简体"/>
          <w:spacing w:val="-3"/>
          <w:sz w:val="16"/>
          <w:szCs w:val="16"/>
        </w:rPr>
        <w:t>(</w:t>
      </w:r>
      <w:r>
        <w:rPr>
          <w:rFonts w:ascii="宋体" w:eastAsia="宋体" w:hAnsi="宋体" w:cs="方正纤雅宋简体" w:hint="eastAsia"/>
          <w:spacing w:val="-3"/>
          <w:sz w:val="16"/>
          <w:szCs w:val="16"/>
        </w:rPr>
        <w:t>编号</w:t>
      </w:r>
      <w:r>
        <w:rPr>
          <w:rFonts w:ascii="宋体" w:eastAsia="宋体" w:hAnsi="宋体" w:cs="方正纤雅宋简体"/>
          <w:spacing w:val="-3"/>
          <w:sz w:val="16"/>
          <w:szCs w:val="16"/>
        </w:rPr>
        <w:t>51338007)</w:t>
      </w:r>
      <w:r>
        <w:rPr>
          <w:rFonts w:ascii="宋体" w:eastAsia="宋体" w:hAnsi="宋体" w:cs="方正纤雅宋简体" w:hint="eastAsia"/>
          <w:spacing w:val="-3"/>
          <w:sz w:val="16"/>
          <w:szCs w:val="16"/>
        </w:rPr>
        <w:t>资助</w:t>
      </w:r>
    </w:p>
    <w:p w:rsidR="00787D68" w:rsidRDefault="00787D68">
      <w:pPr>
        <w:widowControl w:val="0"/>
        <w:spacing w:line="320" w:lineRule="exact"/>
        <w:jc w:val="both"/>
        <w:rPr>
          <w:rFonts w:ascii="方正纤雅宋简体" w:eastAsia="方正纤雅宋简体" w:cs="方正纤雅宋简体"/>
          <w:color w:val="000000"/>
          <w:spacing w:val="-3"/>
          <w:sz w:val="16"/>
          <w:szCs w:val="16"/>
          <w:lang w:val="zh-CN" w:eastAsia="zh-CN"/>
        </w:rPr>
      </w:pPr>
    </w:p>
    <w:p w:rsidR="00787D68" w:rsidRDefault="00787D68">
      <w:pPr>
        <w:widowControl w:val="0"/>
        <w:spacing w:line="320" w:lineRule="exact"/>
        <w:jc w:val="both"/>
        <w:rPr>
          <w:rFonts w:ascii="方正纤雅宋简体" w:eastAsia="方正纤雅宋简体" w:cs="方正纤雅宋简体"/>
          <w:color w:val="000000"/>
          <w:spacing w:val="-3"/>
          <w:sz w:val="16"/>
          <w:szCs w:val="16"/>
          <w:lang w:val="zh-CN" w:eastAsia="zh-CN"/>
        </w:rPr>
      </w:pPr>
    </w:p>
    <w:p w:rsidR="00787D68" w:rsidRDefault="00787D68">
      <w:pPr>
        <w:widowControl w:val="0"/>
        <w:spacing w:line="320" w:lineRule="exact"/>
        <w:jc w:val="both"/>
        <w:rPr>
          <w:rFonts w:ascii="方正纤雅宋简体" w:eastAsia="方正纤雅宋简体" w:cs="方正纤雅宋简体"/>
          <w:color w:val="000000"/>
          <w:spacing w:val="-3"/>
          <w:sz w:val="16"/>
          <w:szCs w:val="16"/>
          <w:lang w:val="zh-CN" w:eastAsia="zh-CN"/>
        </w:rPr>
      </w:pPr>
    </w:p>
    <w:p w:rsidR="00787D68" w:rsidRDefault="00787D68">
      <w:pPr>
        <w:widowControl w:val="0"/>
        <w:autoSpaceDE w:val="0"/>
        <w:autoSpaceDN w:val="0"/>
        <w:adjustRightInd w:val="0"/>
        <w:spacing w:line="288" w:lineRule="auto"/>
        <w:jc w:val="both"/>
        <w:textAlignment w:val="center"/>
        <w:rPr>
          <w:rFonts w:ascii="Times New Roman" w:eastAsia="华文黑体 Light" w:hAnsi="Times New Roman" w:cs="Times New Roman"/>
          <w:b/>
          <w:bCs/>
          <w:color w:val="000000"/>
          <w:sz w:val="16"/>
          <w:szCs w:val="16"/>
          <w:lang w:val="zh-CN" w:eastAsia="zh-CN"/>
        </w:rPr>
      </w:pPr>
    </w:p>
    <w:p w:rsidR="00787D68" w:rsidRDefault="00787D68">
      <w:pPr>
        <w:widowControl w:val="0"/>
        <w:autoSpaceDE w:val="0"/>
        <w:autoSpaceDN w:val="0"/>
        <w:adjustRightInd w:val="0"/>
        <w:spacing w:line="288" w:lineRule="auto"/>
        <w:jc w:val="both"/>
        <w:textAlignment w:val="center"/>
        <w:rPr>
          <w:rFonts w:ascii="Times New Roman" w:eastAsia="华文黑体 Light" w:hAnsi="Times New Roman" w:cs="Times New Roman"/>
          <w:b/>
          <w:bCs/>
          <w:color w:val="000000"/>
          <w:sz w:val="16"/>
          <w:szCs w:val="16"/>
          <w:lang w:val="zh-CN" w:eastAsia="zh-CN"/>
        </w:rPr>
      </w:pPr>
    </w:p>
    <w:p w:rsidR="00787D68" w:rsidRDefault="0054685E">
      <w:pPr>
        <w:widowControl w:val="0"/>
        <w:autoSpaceDE w:val="0"/>
        <w:autoSpaceDN w:val="0"/>
        <w:adjustRightInd w:val="0"/>
        <w:spacing w:line="288" w:lineRule="auto"/>
        <w:jc w:val="both"/>
        <w:textAlignment w:val="center"/>
        <w:rPr>
          <w:rFonts w:ascii="黑体" w:eastAsia="黑体" w:hAnsi="黑体" w:cs="Times New Roman"/>
          <w:b/>
          <w:bCs/>
          <w:color w:val="000000"/>
          <w:sz w:val="16"/>
          <w:szCs w:val="16"/>
          <w:lang w:val="zh-CN" w:eastAsia="zh-CN"/>
        </w:rPr>
      </w:pPr>
      <w:r>
        <w:rPr>
          <w:rFonts w:ascii="黑体" w:eastAsia="黑体" w:hAnsi="黑体" w:cs="Times New Roman" w:hint="eastAsia"/>
          <w:color w:val="C00000"/>
          <w:sz w:val="13"/>
          <w:szCs w:val="13"/>
          <w:lang w:eastAsia="zh-CN"/>
        </w:rPr>
        <w:t>通讯作者</w:t>
      </w:r>
      <w:r>
        <w:rPr>
          <w:rFonts w:ascii="黑体" w:eastAsia="黑体" w:hAnsi="黑体" w:cs="Times New Roman" w:hint="eastAsia"/>
          <w:b/>
          <w:color w:val="C00000"/>
          <w:sz w:val="13"/>
          <w:szCs w:val="13"/>
          <w:lang w:eastAsia="zh-CN"/>
        </w:rPr>
        <w:t>（黑体 6点行距9点）</w:t>
      </w:r>
    </w:p>
    <w:p w:rsidR="00787D68" w:rsidRDefault="0054685E">
      <w:pPr>
        <w:widowControl w:val="0"/>
        <w:autoSpaceDE w:val="0"/>
        <w:autoSpaceDN w:val="0"/>
        <w:adjustRightInd w:val="0"/>
        <w:spacing w:line="288" w:lineRule="auto"/>
        <w:jc w:val="both"/>
        <w:textAlignment w:val="center"/>
        <w:rPr>
          <w:rFonts w:ascii="黑体" w:eastAsia="黑体" w:hAnsi="黑体" w:cs="Times New Roman"/>
          <w:b/>
          <w:bCs/>
          <w:color w:val="000000"/>
          <w:sz w:val="16"/>
          <w:szCs w:val="16"/>
          <w:lang w:val="zh-CN" w:eastAsia="zh-CN"/>
        </w:rPr>
      </w:pPr>
      <w:r>
        <w:rPr>
          <w:rFonts w:ascii="黑体" w:eastAsia="黑体" w:hAnsi="黑体" w:cs="Times New Roman" w:hint="eastAsia"/>
          <w:b/>
          <w:sz w:val="18"/>
          <w:szCs w:val="18"/>
          <w:lang w:eastAsia="zh-CN"/>
        </w:rPr>
        <w:t>内文</w:t>
      </w:r>
      <w:r>
        <w:rPr>
          <w:rFonts w:ascii="黑体" w:eastAsia="黑体" w:hAnsi="黑体" w:cs="Times New Roman" w:hint="eastAsia"/>
          <w:b/>
          <w:color w:val="C00000"/>
          <w:sz w:val="18"/>
          <w:szCs w:val="18"/>
          <w:lang w:eastAsia="zh-CN"/>
        </w:rPr>
        <w:t>（黑体-8.5点行距16点）</w:t>
      </w:r>
    </w:p>
    <w:p w:rsidR="00787D68" w:rsidRPr="00950694" w:rsidRDefault="0054685E">
      <w:pPr>
        <w:pStyle w:val="af4"/>
        <w:rPr>
          <w:rFonts w:ascii="Times New Roman" w:cs="Times New Roman"/>
          <w:sz w:val="16"/>
          <w:szCs w:val="16"/>
          <w:lang w:val="en-US"/>
        </w:rPr>
      </w:pPr>
      <w:r>
        <w:rPr>
          <w:rFonts w:ascii="Times New Roman" w:cs="Times New Roman"/>
          <w:b/>
          <w:bCs/>
          <w:sz w:val="16"/>
          <w:szCs w:val="16"/>
        </w:rPr>
        <w:t>Abstract</w:t>
      </w:r>
      <w:r>
        <w:rPr>
          <w:rFonts w:ascii="Times New Roman" w:cs="Times New Roman" w:hint="eastAsia"/>
          <w:b/>
          <w:color w:val="C00000"/>
          <w:sz w:val="16"/>
          <w:szCs w:val="16"/>
        </w:rPr>
        <w:t>（</w:t>
      </w:r>
      <w:r>
        <w:rPr>
          <w:rFonts w:ascii="Times New Roman" w:cs="Times New Roman"/>
          <w:b/>
          <w:color w:val="C00000"/>
          <w:sz w:val="16"/>
          <w:szCs w:val="16"/>
        </w:rPr>
        <w:t>Times New Roman</w:t>
      </w:r>
      <w:r>
        <w:rPr>
          <w:rFonts w:ascii="Times New Roman" w:cs="Times New Roman" w:hint="eastAsia"/>
          <w:b/>
          <w:color w:val="C00000"/>
          <w:sz w:val="16"/>
          <w:szCs w:val="16"/>
        </w:rPr>
        <w:t>-8</w:t>
      </w:r>
      <w:r>
        <w:rPr>
          <w:rFonts w:ascii="Times New Roman" w:cs="Times New Roman" w:hint="eastAsia"/>
          <w:b/>
          <w:color w:val="C00000"/>
          <w:sz w:val="16"/>
          <w:szCs w:val="16"/>
        </w:rPr>
        <w:t>点行距</w:t>
      </w:r>
      <w:r>
        <w:rPr>
          <w:rFonts w:ascii="Times New Roman" w:cs="Times New Roman" w:hint="eastAsia"/>
          <w:b/>
          <w:color w:val="C00000"/>
          <w:sz w:val="16"/>
          <w:szCs w:val="16"/>
        </w:rPr>
        <w:t>14</w:t>
      </w:r>
      <w:r>
        <w:rPr>
          <w:rFonts w:ascii="Times New Roman" w:cs="Times New Roman" w:hint="eastAsia"/>
          <w:b/>
          <w:color w:val="C00000"/>
          <w:sz w:val="16"/>
          <w:szCs w:val="16"/>
        </w:rPr>
        <w:t>点）</w:t>
      </w:r>
      <w:r>
        <w:rPr>
          <w:rFonts w:ascii="Times New Roman" w:cs="Times New Roman"/>
          <w:b/>
          <w:bCs/>
          <w:sz w:val="16"/>
          <w:szCs w:val="16"/>
        </w:rPr>
        <w:t xml:space="preserve">: </w:t>
      </w:r>
      <w:r>
        <w:rPr>
          <w:rFonts w:ascii="Times New Roman" w:cs="Times New Roman"/>
          <w:sz w:val="16"/>
          <w:szCs w:val="16"/>
        </w:rPr>
        <w:t xml:space="preserve">This paper mainly </w:t>
      </w:r>
      <w:r>
        <w:rPr>
          <w:rFonts w:ascii="Times New Roman" w:cs="Times New Roman"/>
          <w:sz w:val="16"/>
          <w:szCs w:val="16"/>
        </w:rPr>
        <w:lastRenderedPageBreak/>
        <w:t xml:space="preserve">discusses the relationship among space form, thermal environment and users' psychological perception via micro-climatic test and questionnaire in three seasons (summer, autumn and winter) at Shanghai Knowledge &amp; Innovation Community (KIC) Square, with 870 questionnaires completed during 10 test days. </w:t>
      </w:r>
      <w:r w:rsidRPr="00950694">
        <w:rPr>
          <w:rFonts w:ascii="Times New Roman" w:cs="Times New Roman"/>
          <w:sz w:val="16"/>
          <w:szCs w:val="16"/>
          <w:lang w:val="en-US"/>
        </w:rPr>
        <w:t>The analytical results have indicated the following findings. 1</w:t>
      </w:r>
      <w:r w:rsidRPr="00950694">
        <w:rPr>
          <w:rFonts w:ascii="Adobe 宋体 Std L" w:eastAsia="Adobe 宋体 Std L" w:hAnsiTheme="minorHAnsi" w:cs="Adobe 宋体 Std L"/>
          <w:sz w:val="16"/>
          <w:szCs w:val="16"/>
          <w:lang w:val="en-US"/>
        </w:rPr>
        <w:t xml:space="preserve">) </w:t>
      </w:r>
      <w:r w:rsidRPr="00950694">
        <w:rPr>
          <w:rFonts w:ascii="Times New Roman" w:cs="Times New Roman"/>
          <w:sz w:val="16"/>
          <w:szCs w:val="16"/>
          <w:lang w:val="en-US"/>
        </w:rPr>
        <w:t>The thermal environment of the square closely relates to sky view factors (SVF), and summer requires smaller SVF while winter requires larger SVF. 2) The range of thermal neutrality and thermal comfort vary with seasons, both of them are significantly related to air temperature and physiological equivalent temperature (PET), with higher correlation coefficient and thermal sensation. 3) Human being's thermal perception and cognition suggests that the thermal environment of the square is in a more severe situation in summer. 4) Openness is the main reason for people to come to the square in autumn and winter, which affects people's thermal perception of the square. 5) Guoge Square has more broad thermal neutral range than the KIC Square, which may be caused by the coupling effect of square form and behavioral factors. Those findings in this paper may serve as the theoretical foundation for the future design of square of high density in Shanghai.</w:t>
      </w:r>
    </w:p>
    <w:p w:rsidR="00787D68" w:rsidRPr="00950694" w:rsidRDefault="0054685E">
      <w:pPr>
        <w:pStyle w:val="af4"/>
        <w:rPr>
          <w:rFonts w:ascii="Times New Roman" w:cs="Times New Roman"/>
          <w:sz w:val="16"/>
          <w:szCs w:val="16"/>
          <w:lang w:val="en-US"/>
        </w:rPr>
      </w:pPr>
      <w:r w:rsidRPr="00950694">
        <w:rPr>
          <w:rFonts w:ascii="Times New Roman" w:cs="Times New Roman"/>
          <w:b/>
          <w:bCs/>
          <w:sz w:val="16"/>
          <w:szCs w:val="16"/>
          <w:lang w:val="en-US"/>
        </w:rPr>
        <w:t>Key words</w:t>
      </w:r>
      <w:r w:rsidRPr="00950694">
        <w:rPr>
          <w:rFonts w:ascii="Times New Roman" w:cs="Times New Roman" w:hint="eastAsia"/>
          <w:b/>
          <w:color w:val="C00000"/>
          <w:sz w:val="16"/>
          <w:szCs w:val="16"/>
          <w:lang w:val="en-US"/>
        </w:rPr>
        <w:t>(</w:t>
      </w:r>
      <w:r w:rsidRPr="00950694">
        <w:rPr>
          <w:rFonts w:ascii="Times New Roman" w:cs="Times New Roman"/>
          <w:b/>
          <w:color w:val="C00000"/>
          <w:sz w:val="16"/>
          <w:szCs w:val="16"/>
          <w:lang w:val="en-US"/>
        </w:rPr>
        <w:t>Times New Roman</w:t>
      </w:r>
      <w:r w:rsidRPr="00950694">
        <w:rPr>
          <w:rFonts w:ascii="Times New Roman" w:cs="Times New Roman" w:hint="eastAsia"/>
          <w:b/>
          <w:color w:val="C00000"/>
          <w:sz w:val="16"/>
          <w:szCs w:val="16"/>
          <w:lang w:val="en-US"/>
        </w:rPr>
        <w:t>-8</w:t>
      </w:r>
      <w:r>
        <w:rPr>
          <w:rFonts w:ascii="Times New Roman" w:cs="Times New Roman" w:hint="eastAsia"/>
          <w:b/>
          <w:color w:val="C00000"/>
          <w:sz w:val="16"/>
          <w:szCs w:val="16"/>
        </w:rPr>
        <w:t>点行距</w:t>
      </w:r>
      <w:r w:rsidRPr="00950694">
        <w:rPr>
          <w:rFonts w:ascii="Times New Roman" w:cs="Times New Roman" w:hint="eastAsia"/>
          <w:b/>
          <w:color w:val="C00000"/>
          <w:sz w:val="16"/>
          <w:szCs w:val="16"/>
          <w:lang w:val="en-US"/>
        </w:rPr>
        <w:t>14</w:t>
      </w:r>
      <w:r>
        <w:rPr>
          <w:rFonts w:ascii="Times New Roman" w:cs="Times New Roman" w:hint="eastAsia"/>
          <w:b/>
          <w:color w:val="C00000"/>
          <w:sz w:val="16"/>
          <w:szCs w:val="16"/>
        </w:rPr>
        <w:t>点</w:t>
      </w:r>
      <w:r w:rsidRPr="00950694">
        <w:rPr>
          <w:rFonts w:ascii="Times New Roman" w:cs="Times New Roman" w:hint="eastAsia"/>
          <w:b/>
          <w:color w:val="C00000"/>
          <w:sz w:val="16"/>
          <w:szCs w:val="16"/>
          <w:lang w:val="en-US"/>
        </w:rPr>
        <w:t>)</w:t>
      </w:r>
      <w:r w:rsidRPr="00950694">
        <w:rPr>
          <w:rFonts w:ascii="Times New Roman" w:cs="Times New Roman"/>
          <w:b/>
          <w:bCs/>
          <w:sz w:val="16"/>
          <w:szCs w:val="16"/>
          <w:lang w:val="en-US"/>
        </w:rPr>
        <w:t>:</w:t>
      </w:r>
      <w:r w:rsidRPr="00950694">
        <w:rPr>
          <w:rFonts w:ascii="Times New Roman" w:cs="Times New Roman"/>
          <w:sz w:val="16"/>
          <w:szCs w:val="16"/>
          <w:lang w:val="en-US"/>
        </w:rPr>
        <w:t xml:space="preserve"> landscape architecture; urban square; micro-climate; thermal perception; space form</w:t>
      </w:r>
    </w:p>
    <w:p w:rsidR="00787D68" w:rsidRPr="00950694" w:rsidRDefault="00787D68">
      <w:pPr>
        <w:widowControl w:val="0"/>
        <w:spacing w:line="320" w:lineRule="exact"/>
        <w:jc w:val="both"/>
        <w:rPr>
          <w:rFonts w:ascii="Times New Roman" w:eastAsia="华文黑体 Light" w:hAnsi="Times New Roman" w:cs="Times New Roman"/>
          <w:color w:val="000000"/>
          <w:sz w:val="16"/>
          <w:szCs w:val="16"/>
          <w:lang w:eastAsia="zh-CN"/>
        </w:rPr>
      </w:pPr>
    </w:p>
    <w:p w:rsidR="00787D68" w:rsidRPr="00950694" w:rsidRDefault="00787D68">
      <w:pPr>
        <w:widowControl w:val="0"/>
        <w:spacing w:line="320" w:lineRule="exact"/>
        <w:jc w:val="both"/>
        <w:rPr>
          <w:rFonts w:ascii="Times New Roman" w:eastAsia="华文黑体 Light" w:hAnsi="Times New Roman" w:cs="Times New Roman"/>
          <w:color w:val="000000"/>
          <w:sz w:val="16"/>
          <w:szCs w:val="16"/>
          <w:lang w:eastAsia="zh-CN"/>
        </w:rPr>
      </w:pPr>
    </w:p>
    <w:p w:rsidR="00787D68" w:rsidRPr="00950694" w:rsidRDefault="00787D68">
      <w:pPr>
        <w:widowControl w:val="0"/>
        <w:spacing w:line="320" w:lineRule="exact"/>
        <w:jc w:val="both"/>
        <w:rPr>
          <w:rFonts w:ascii="Times New Roman" w:eastAsia="华文黑体 Light" w:hAnsi="Times New Roman" w:cs="Times New Roman"/>
          <w:color w:val="000000"/>
          <w:sz w:val="16"/>
          <w:szCs w:val="16"/>
          <w:lang w:eastAsia="zh-CN"/>
        </w:rPr>
      </w:pPr>
    </w:p>
    <w:p w:rsidR="00787D68" w:rsidRPr="00950694" w:rsidRDefault="00787D68">
      <w:pPr>
        <w:widowControl w:val="0"/>
        <w:spacing w:line="320" w:lineRule="exact"/>
        <w:jc w:val="both"/>
        <w:rPr>
          <w:rFonts w:ascii="Times New Roman" w:eastAsia="华文黑体 Light" w:hAnsi="Times New Roman" w:cs="Times New Roman"/>
          <w:color w:val="000000"/>
          <w:sz w:val="16"/>
          <w:szCs w:val="16"/>
          <w:lang w:eastAsia="zh-CN"/>
        </w:rPr>
      </w:pPr>
    </w:p>
    <w:p w:rsidR="00787D68" w:rsidRPr="00950694" w:rsidRDefault="00787D68">
      <w:pPr>
        <w:widowControl w:val="0"/>
        <w:spacing w:line="320" w:lineRule="exact"/>
        <w:jc w:val="both"/>
        <w:rPr>
          <w:rFonts w:ascii="Times New Roman" w:eastAsia="华文黑体 Light" w:hAnsi="Times New Roman" w:cs="Times New Roman"/>
          <w:color w:val="000000"/>
          <w:sz w:val="16"/>
          <w:szCs w:val="16"/>
          <w:lang w:eastAsia="zh-CN"/>
        </w:rPr>
      </w:pPr>
    </w:p>
    <w:p w:rsidR="00787D68" w:rsidRPr="00950694" w:rsidRDefault="00787D68">
      <w:pPr>
        <w:widowControl w:val="0"/>
        <w:spacing w:line="320" w:lineRule="exact"/>
        <w:jc w:val="both"/>
        <w:rPr>
          <w:rFonts w:ascii="Times New Roman" w:eastAsia="华文黑体 Light" w:hAnsi="Times New Roman" w:cs="Times New Roman"/>
          <w:color w:val="000000"/>
          <w:sz w:val="16"/>
          <w:szCs w:val="16"/>
          <w:lang w:eastAsia="zh-CN"/>
        </w:rPr>
      </w:pPr>
    </w:p>
    <w:p w:rsidR="00787D68" w:rsidRPr="00950694" w:rsidRDefault="00787D68">
      <w:pPr>
        <w:widowControl w:val="0"/>
        <w:spacing w:line="320" w:lineRule="exact"/>
        <w:jc w:val="both"/>
        <w:rPr>
          <w:rFonts w:ascii="Times New Roman" w:eastAsia="华文黑体 Light" w:hAnsi="Times New Roman" w:cs="Times New Roman"/>
          <w:color w:val="000000"/>
          <w:sz w:val="16"/>
          <w:szCs w:val="16"/>
          <w:lang w:eastAsia="zh-CN"/>
        </w:rPr>
      </w:pPr>
    </w:p>
    <w:p w:rsidR="00787D68" w:rsidRPr="00950694" w:rsidRDefault="00787D68">
      <w:pPr>
        <w:widowControl w:val="0"/>
        <w:spacing w:line="320" w:lineRule="exact"/>
        <w:jc w:val="both"/>
        <w:rPr>
          <w:rFonts w:ascii="Times New Roman" w:eastAsia="华文黑体 Light" w:hAnsi="Times New Roman" w:cs="Times New Roman"/>
          <w:color w:val="000000"/>
          <w:sz w:val="16"/>
          <w:szCs w:val="16"/>
          <w:lang w:eastAsia="zh-CN"/>
        </w:rPr>
      </w:pPr>
    </w:p>
    <w:p w:rsidR="00787D68" w:rsidRPr="00950694" w:rsidRDefault="00787D68">
      <w:pPr>
        <w:widowControl w:val="0"/>
        <w:spacing w:line="320" w:lineRule="exact"/>
        <w:jc w:val="both"/>
        <w:rPr>
          <w:rFonts w:ascii="Times New Roman" w:eastAsia="华文黑体 Light" w:hAnsi="Times New Roman" w:cs="Times New Roman"/>
          <w:color w:val="000000"/>
          <w:sz w:val="16"/>
          <w:szCs w:val="16"/>
          <w:lang w:eastAsia="zh-CN"/>
        </w:rPr>
      </w:pPr>
    </w:p>
    <w:p w:rsidR="00787D68" w:rsidRPr="00950694" w:rsidRDefault="00787D68">
      <w:pPr>
        <w:pStyle w:val="afa"/>
        <w:ind w:firstLine="0"/>
        <w:rPr>
          <w:lang w:val="en-US"/>
        </w:rPr>
        <w:sectPr w:rsidR="00787D68" w:rsidRPr="00950694">
          <w:type w:val="continuous"/>
          <w:pgSz w:w="11900" w:h="16840"/>
          <w:pgMar w:top="1985" w:right="851" w:bottom="1134" w:left="1134" w:header="709" w:footer="709" w:gutter="0"/>
          <w:cols w:num="2" w:space="708"/>
          <w:docGrid w:linePitch="360"/>
        </w:sectPr>
      </w:pPr>
    </w:p>
    <w:p w:rsidR="00787D68" w:rsidRDefault="0054685E">
      <w:pPr>
        <w:widowControl w:val="0"/>
        <w:autoSpaceDE w:val="0"/>
        <w:autoSpaceDN w:val="0"/>
        <w:adjustRightInd w:val="0"/>
        <w:spacing w:line="320" w:lineRule="atLeast"/>
        <w:ind w:firstLine="340"/>
        <w:jc w:val="both"/>
        <w:textAlignment w:val="center"/>
        <w:rPr>
          <w:rFonts w:ascii="方正兰亭纤黑_GBK" w:eastAsia="方正兰亭纤黑_GBK" w:cs="方正兰亭纤黑_GBK"/>
          <w:color w:val="000000"/>
          <w:sz w:val="17"/>
          <w:szCs w:val="17"/>
          <w:lang w:val="zh-CN" w:eastAsia="zh-CN"/>
        </w:rPr>
      </w:pPr>
      <w:r w:rsidRPr="00950694">
        <w:rPr>
          <w:rFonts w:ascii="方正兰亭纤黑_GBK" w:eastAsia="方正兰亭纤黑_GBK" w:cs="方正兰亭纤黑_GBK"/>
          <w:color w:val="000000"/>
          <w:sz w:val="17"/>
          <w:szCs w:val="17"/>
          <w:lang w:eastAsia="zh-CN"/>
        </w:rPr>
        <w:lastRenderedPageBreak/>
        <w:t>1</w:t>
      </w:r>
      <w:r>
        <w:rPr>
          <w:rFonts w:ascii="方正兰亭纤黑_GBK" w:eastAsia="方正兰亭纤黑_GBK" w:cs="方正兰亭纤黑_GBK" w:hint="eastAsia"/>
          <w:color w:val="000000"/>
          <w:sz w:val="17"/>
          <w:szCs w:val="17"/>
          <w:lang w:val="zh-CN" w:eastAsia="zh-CN"/>
        </w:rPr>
        <w:t>个世纪以来</w:t>
      </w:r>
      <w:r w:rsidRPr="00950694">
        <w:rPr>
          <w:rFonts w:ascii="方正兰亭纤黑_GBK" w:eastAsia="方正兰亭纤黑_GBK" w:cs="方正兰亭纤黑_GBK" w:hint="eastAsia"/>
          <w:color w:val="000000"/>
          <w:sz w:val="17"/>
          <w:szCs w:val="17"/>
          <w:lang w:eastAsia="zh-CN"/>
        </w:rPr>
        <w:t>，</w:t>
      </w:r>
      <w:r>
        <w:rPr>
          <w:rFonts w:ascii="方正兰亭纤黑_GBK" w:eastAsia="方正兰亭纤黑_GBK" w:cs="方正兰亭纤黑_GBK" w:hint="eastAsia"/>
          <w:color w:val="000000"/>
          <w:sz w:val="17"/>
          <w:szCs w:val="17"/>
          <w:lang w:val="zh-CN" w:eastAsia="zh-CN"/>
        </w:rPr>
        <w:t>地域气候对设计的影响从人们居住的室内空间走向人们活动的户外空间</w:t>
      </w:r>
      <w:r w:rsidRPr="00950694">
        <w:rPr>
          <w:rFonts w:ascii="方正兰亭纤黑_GBK" w:eastAsia="方正兰亭纤黑_GBK" w:cs="方正兰亭纤黑_GBK" w:hint="eastAsia"/>
          <w:color w:val="000000"/>
          <w:sz w:val="17"/>
          <w:szCs w:val="17"/>
          <w:lang w:eastAsia="zh-CN"/>
        </w:rPr>
        <w:t>，</w:t>
      </w:r>
      <w:r>
        <w:rPr>
          <w:rFonts w:ascii="方正兰亭纤黑_GBK" w:eastAsia="方正兰亭纤黑_GBK" w:cs="方正兰亭纤黑_GBK" w:hint="eastAsia"/>
          <w:color w:val="000000"/>
          <w:sz w:val="17"/>
          <w:szCs w:val="17"/>
          <w:lang w:val="zh-CN" w:eastAsia="zh-CN"/>
        </w:rPr>
        <w:t>成为多学科关注的焦点。在全球气候变化和快速城市化的影响下，中国风景园林学者正在积极关注气候对城市户外空间环境的影响。本课题组已经针对上海“三类九种”城市户外空间开展了持续</w:t>
      </w:r>
      <w:r>
        <w:rPr>
          <w:rFonts w:ascii="方正兰亭纤黑_GBK" w:eastAsia="方正兰亭纤黑_GBK" w:cs="方正兰亭纤黑_GBK"/>
          <w:color w:val="000000"/>
          <w:sz w:val="17"/>
          <w:szCs w:val="17"/>
          <w:lang w:val="zh-CN" w:eastAsia="zh-CN"/>
        </w:rPr>
        <w:t>3</w:t>
      </w:r>
      <w:r>
        <w:rPr>
          <w:rFonts w:ascii="方正兰亭纤黑_GBK" w:eastAsia="方正兰亭纤黑_GBK" w:cs="方正兰亭纤黑_GBK" w:hint="eastAsia"/>
          <w:color w:val="000000"/>
          <w:sz w:val="17"/>
          <w:szCs w:val="17"/>
          <w:lang w:val="zh-CN" w:eastAsia="zh-CN"/>
        </w:rPr>
        <w:t>年的研究。</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hint="eastAsia"/>
          <w:color w:val="000000"/>
          <w:sz w:val="17"/>
          <w:szCs w:val="17"/>
          <w:lang w:val="zh-CN" w:eastAsia="zh-CN"/>
        </w:rPr>
        <w:t>在城市广场类别中，围绕风景园林小气候系统功效形成要素、风景园林小气候适应性空间要素与空间形态结构和风景园林小气候适宜性物理评价与感受评价已取得一些成果</w:t>
      </w:r>
      <w:r>
        <w:rPr>
          <w:rFonts w:ascii="黑体" w:eastAsia="黑体" w:hAnsi="黑体" w:cs="方正兰亭纤黑_GBK"/>
          <w:color w:val="000000"/>
          <w:sz w:val="17"/>
          <w:szCs w:val="17"/>
          <w:lang w:val="zh-CN" w:eastAsia="zh-CN"/>
        </w:rPr>
        <w:t>[1-4]</w:t>
      </w:r>
      <w:r>
        <w:rPr>
          <w:rFonts w:ascii="黑体" w:eastAsia="黑体" w:hAnsi="黑体" w:cs="方正兰亭纤黑_GBK" w:hint="eastAsia"/>
          <w:color w:val="000000"/>
          <w:sz w:val="17"/>
          <w:szCs w:val="17"/>
          <w:lang w:val="zh-CN" w:eastAsia="zh-CN"/>
        </w:rPr>
        <w:t>。依托于景观环境形象、环境生态绿化、大众行为心理三元素对于人们环境感受所起的作用是相辅相成、密不可分的这一理论支撑</w:t>
      </w:r>
      <w:r>
        <w:rPr>
          <w:rFonts w:ascii="黑体" w:eastAsia="黑体" w:hAnsi="黑体" w:cs="方正兰亭纤黑_GBK"/>
          <w:color w:val="000000"/>
          <w:sz w:val="17"/>
          <w:szCs w:val="17"/>
          <w:lang w:val="zh-CN" w:eastAsia="zh-CN"/>
        </w:rPr>
        <w:t>[5]</w:t>
      </w:r>
      <w:r>
        <w:rPr>
          <w:rFonts w:ascii="黑体" w:eastAsia="黑体" w:hAnsi="黑体" w:cs="方正兰亭纤黑_GBK" w:hint="eastAsia"/>
          <w:color w:val="000000"/>
          <w:sz w:val="17"/>
          <w:szCs w:val="17"/>
          <w:lang w:val="zh-CN" w:eastAsia="zh-CN"/>
        </w:rPr>
        <w:t>，本研究尝试探索城市广场空间形态、热环境和使用者心理感知之间的关系。</w:t>
      </w:r>
    </w:p>
    <w:p w:rsidR="00787D68" w:rsidRDefault="00787D68">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p>
    <w:p w:rsidR="00787D68" w:rsidRDefault="0054685E">
      <w:pPr>
        <w:widowControl w:val="0"/>
        <w:autoSpaceDE w:val="0"/>
        <w:autoSpaceDN w:val="0"/>
        <w:adjustRightInd w:val="0"/>
        <w:spacing w:line="320" w:lineRule="atLeast"/>
        <w:jc w:val="both"/>
        <w:textAlignment w:val="center"/>
        <w:rPr>
          <w:rFonts w:ascii="黑体" w:eastAsia="黑体" w:hAnsi="黑体" w:cs="方正兰亭准黑_GBK"/>
          <w:color w:val="000000"/>
          <w:sz w:val="18"/>
          <w:szCs w:val="18"/>
          <w:lang w:val="zh-CN" w:eastAsia="zh-CN"/>
        </w:rPr>
      </w:pPr>
      <w:r>
        <w:rPr>
          <w:rFonts w:ascii="黑体" w:eastAsia="黑体" w:hAnsi="黑体" w:cs="方正兰亭准黑_GBK"/>
          <w:color w:val="000000"/>
          <w:sz w:val="18"/>
          <w:szCs w:val="18"/>
          <w:lang w:val="zh-CN" w:eastAsia="zh-CN"/>
        </w:rPr>
        <w:t xml:space="preserve">1  </w:t>
      </w:r>
      <w:r>
        <w:rPr>
          <w:rFonts w:ascii="黑体" w:eastAsia="黑体" w:hAnsi="黑体" w:cs="方正兰亭准黑_GBK" w:hint="eastAsia"/>
          <w:color w:val="000000"/>
          <w:sz w:val="18"/>
          <w:szCs w:val="18"/>
          <w:lang w:val="zh-CN" w:eastAsia="zh-CN"/>
        </w:rPr>
        <w:t>研究方法</w:t>
      </w:r>
      <w:r>
        <w:rPr>
          <w:rFonts w:ascii="黑体" w:eastAsia="黑体" w:hAnsi="黑体" w:cs="Times New Roman" w:hint="eastAsia"/>
          <w:b/>
          <w:color w:val="C00000"/>
          <w:sz w:val="18"/>
          <w:szCs w:val="18"/>
          <w:lang w:eastAsia="zh-CN"/>
        </w:rPr>
        <w:t>（黑体-9点行距16点）</w:t>
      </w:r>
    </w:p>
    <w:p w:rsidR="00787D68" w:rsidRDefault="0054685E">
      <w:pPr>
        <w:widowControl w:val="0"/>
        <w:autoSpaceDE w:val="0"/>
        <w:autoSpaceDN w:val="0"/>
        <w:adjustRightInd w:val="0"/>
        <w:spacing w:line="320" w:lineRule="atLeast"/>
        <w:jc w:val="both"/>
        <w:textAlignment w:val="center"/>
        <w:rPr>
          <w:rFonts w:ascii="黑体" w:eastAsia="黑体" w:hAnsi="黑体" w:cs="方正兰亭准黑_GBK"/>
          <w:color w:val="000000"/>
          <w:sz w:val="17"/>
          <w:szCs w:val="17"/>
          <w:lang w:val="zh-CN" w:eastAsia="zh-CN"/>
        </w:rPr>
      </w:pPr>
      <w:r>
        <w:rPr>
          <w:rFonts w:ascii="黑体" w:eastAsia="黑体" w:hAnsi="黑体" w:cs="方正兰亭准黑_GBK"/>
          <w:color w:val="000000"/>
          <w:sz w:val="17"/>
          <w:szCs w:val="17"/>
          <w:lang w:val="zh-CN" w:eastAsia="zh-CN"/>
        </w:rPr>
        <w:t xml:space="preserve">1.1  </w:t>
      </w:r>
      <w:r>
        <w:rPr>
          <w:rFonts w:ascii="黑体" w:eastAsia="黑体" w:hAnsi="黑体" w:cs="方正兰亭准黑_GBK" w:hint="eastAsia"/>
          <w:color w:val="000000"/>
          <w:sz w:val="17"/>
          <w:szCs w:val="17"/>
          <w:lang w:val="zh-CN" w:eastAsia="zh-CN"/>
        </w:rPr>
        <w:t>实验场地</w:t>
      </w:r>
      <w:r>
        <w:rPr>
          <w:rFonts w:ascii="黑体" w:eastAsia="黑体" w:hAnsi="黑体" w:cs="Times New Roman" w:hint="eastAsia"/>
          <w:b/>
          <w:color w:val="C00000"/>
          <w:sz w:val="17"/>
          <w:szCs w:val="17"/>
          <w:lang w:eastAsia="zh-CN"/>
        </w:rPr>
        <w:t>（黑体-8.5点行距16点）</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hint="eastAsia"/>
          <w:color w:val="000000"/>
          <w:sz w:val="17"/>
          <w:szCs w:val="17"/>
          <w:lang w:val="zh-CN" w:eastAsia="zh-CN"/>
        </w:rPr>
        <w:t>上海市地处东经</w:t>
      </w:r>
      <w:r>
        <w:rPr>
          <w:rFonts w:ascii="黑体" w:eastAsia="黑体" w:hAnsi="黑体" w:cs="方正兰亭纤黑_GBK"/>
          <w:color w:val="000000"/>
          <w:sz w:val="17"/>
          <w:szCs w:val="17"/>
          <w:lang w:val="zh-CN" w:eastAsia="zh-CN"/>
        </w:rPr>
        <w:t>120</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52</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~122</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12</w:t>
      </w:r>
      <w:r>
        <w:rPr>
          <w:rFonts w:ascii="黑体" w:eastAsia="黑体" w:hAnsi="黑体" w:cs="方正兰亭纤黑_GBK" w:hint="eastAsia"/>
          <w:color w:val="000000"/>
          <w:sz w:val="17"/>
          <w:szCs w:val="17"/>
          <w:lang w:val="zh-CN" w:eastAsia="zh-CN"/>
        </w:rPr>
        <w:t>′，北纬</w:t>
      </w:r>
      <w:r>
        <w:rPr>
          <w:rFonts w:ascii="黑体" w:eastAsia="黑体" w:hAnsi="黑体" w:cs="方正兰亭纤黑_GBK"/>
          <w:color w:val="000000"/>
          <w:sz w:val="17"/>
          <w:szCs w:val="17"/>
          <w:lang w:val="zh-CN" w:eastAsia="zh-CN"/>
        </w:rPr>
        <w:t>30</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52</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~31</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53</w:t>
      </w:r>
      <w:r>
        <w:rPr>
          <w:rFonts w:ascii="黑体" w:eastAsia="黑体" w:hAnsi="黑体" w:cs="方正兰亭纤黑_GBK" w:hint="eastAsia"/>
          <w:color w:val="000000"/>
          <w:sz w:val="17"/>
          <w:szCs w:val="17"/>
          <w:lang w:val="zh-CN" w:eastAsia="zh-CN"/>
        </w:rPr>
        <w:t>′，平均海拔</w:t>
      </w:r>
      <w:r>
        <w:rPr>
          <w:rFonts w:ascii="黑体" w:eastAsia="黑体" w:hAnsi="黑体" w:cs="方正兰亭纤黑_GBK"/>
          <w:color w:val="000000"/>
          <w:sz w:val="17"/>
          <w:szCs w:val="17"/>
          <w:lang w:val="zh-CN" w:eastAsia="zh-CN"/>
        </w:rPr>
        <w:t>4m</w:t>
      </w:r>
      <w:r>
        <w:rPr>
          <w:rFonts w:ascii="黑体" w:eastAsia="黑体" w:hAnsi="黑体" w:cs="方正兰亭纤黑_GBK" w:hint="eastAsia"/>
          <w:color w:val="000000"/>
          <w:sz w:val="17"/>
          <w:szCs w:val="17"/>
          <w:lang w:val="zh-CN" w:eastAsia="zh-CN"/>
        </w:rPr>
        <w:t>；属亚热带季风性气候，为夏热冬冷气候区，</w:t>
      </w:r>
      <w:r>
        <w:rPr>
          <w:rFonts w:ascii="黑体" w:eastAsia="黑体" w:hAnsi="黑体" w:cs="方正兰亭纤黑_GBK"/>
          <w:color w:val="000000"/>
          <w:sz w:val="17"/>
          <w:szCs w:val="17"/>
          <w:lang w:val="zh-CN" w:eastAsia="zh-CN"/>
        </w:rPr>
        <w:t>7</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8</w:t>
      </w:r>
      <w:r>
        <w:rPr>
          <w:rFonts w:ascii="黑体" w:eastAsia="黑体" w:hAnsi="黑体" w:cs="方正兰亭纤黑_GBK" w:hint="eastAsia"/>
          <w:color w:val="000000"/>
          <w:sz w:val="17"/>
          <w:szCs w:val="17"/>
          <w:lang w:val="zh-CN" w:eastAsia="zh-CN"/>
        </w:rPr>
        <w:t>月份气温最高。</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hint="eastAsia"/>
          <w:color w:val="000000"/>
          <w:sz w:val="17"/>
          <w:szCs w:val="17"/>
          <w:lang w:val="zh-CN" w:eastAsia="zh-CN"/>
        </w:rPr>
        <w:t>本研究的实验地——上海创智天地广场位于杨浦区创智天地产业园区内，广场整体下沉</w:t>
      </w:r>
      <w:r>
        <w:rPr>
          <w:rFonts w:ascii="黑体" w:eastAsia="黑体" w:hAnsi="黑体" w:cs="方正兰亭纤黑_GBK"/>
          <w:color w:val="000000"/>
          <w:sz w:val="17"/>
          <w:szCs w:val="17"/>
          <w:lang w:val="zh-CN" w:eastAsia="zh-CN"/>
        </w:rPr>
        <w:t>4m</w:t>
      </w:r>
      <w:r>
        <w:rPr>
          <w:rFonts w:ascii="黑体" w:eastAsia="黑体" w:hAnsi="黑体" w:cs="方正兰亭纤黑_GBK" w:hint="eastAsia"/>
          <w:color w:val="000000"/>
          <w:sz w:val="17"/>
          <w:szCs w:val="17"/>
          <w:lang w:val="zh-CN" w:eastAsia="zh-CN"/>
        </w:rPr>
        <w:t>，四周有</w:t>
      </w:r>
      <w:r>
        <w:rPr>
          <w:rFonts w:ascii="黑体" w:eastAsia="黑体" w:hAnsi="黑体" w:cs="方正兰亭纤黑_GBK"/>
          <w:color w:val="000000"/>
          <w:sz w:val="17"/>
          <w:szCs w:val="17"/>
          <w:lang w:val="zh-CN" w:eastAsia="zh-CN"/>
        </w:rPr>
        <w:t>25m</w:t>
      </w:r>
      <w:r>
        <w:rPr>
          <w:rFonts w:ascii="黑体" w:eastAsia="黑体" w:hAnsi="黑体" w:cs="方正兰亭纤黑_GBK" w:hint="eastAsia"/>
          <w:color w:val="000000"/>
          <w:sz w:val="17"/>
          <w:szCs w:val="17"/>
          <w:lang w:val="zh-CN" w:eastAsia="zh-CN"/>
        </w:rPr>
        <w:t>高的商业写字楼。如图</w:t>
      </w:r>
      <w:r>
        <w:rPr>
          <w:rFonts w:ascii="黑体" w:eastAsia="黑体" w:hAnsi="黑体" w:cs="方正兰亭纤黑_GBK"/>
          <w:color w:val="000000"/>
          <w:sz w:val="17"/>
          <w:szCs w:val="17"/>
          <w:lang w:val="zh-CN" w:eastAsia="zh-CN"/>
        </w:rPr>
        <w:t>1</w:t>
      </w:r>
      <w:r>
        <w:rPr>
          <w:rFonts w:ascii="黑体" w:eastAsia="黑体" w:hAnsi="黑体" w:cs="方正兰亭纤黑_GBK" w:hint="eastAsia"/>
          <w:color w:val="000000"/>
          <w:sz w:val="17"/>
          <w:szCs w:val="17"/>
          <w:lang w:val="zh-CN" w:eastAsia="zh-CN"/>
        </w:rPr>
        <w:t>所示，广场总平面成</w:t>
      </w:r>
      <w:r>
        <w:rPr>
          <w:rFonts w:ascii="黑体" w:eastAsia="黑体" w:hAnsi="黑体" w:cs="方正兰亭纤黑_GBK"/>
          <w:color w:val="000000"/>
          <w:sz w:val="17"/>
          <w:szCs w:val="17"/>
          <w:lang w:val="zh-CN" w:eastAsia="zh-CN"/>
        </w:rPr>
        <w:t>T</w:t>
      </w:r>
      <w:r>
        <w:rPr>
          <w:rFonts w:ascii="黑体" w:eastAsia="黑体" w:hAnsi="黑体" w:cs="方正兰亭纤黑_GBK" w:hint="eastAsia"/>
          <w:color w:val="000000"/>
          <w:sz w:val="17"/>
          <w:szCs w:val="17"/>
          <w:lang w:val="zh-CN" w:eastAsia="zh-CN"/>
        </w:rPr>
        <w:t>字形，主广场为东北—西南走向</w:t>
      </w:r>
      <w:r>
        <w:rPr>
          <w:rFonts w:ascii="黑体" w:eastAsia="黑体" w:hAnsi="黑体" w:cs="方正兰亭纤黑_GBK"/>
          <w:color w:val="000000"/>
          <w:sz w:val="17"/>
          <w:szCs w:val="17"/>
          <w:lang w:val="zh-CN" w:eastAsia="zh-CN"/>
        </w:rPr>
        <w:t>(</w:t>
      </w:r>
      <w:r>
        <w:rPr>
          <w:rFonts w:ascii="黑体" w:eastAsia="黑体" w:hAnsi="黑体" w:cs="方正兰亭纤黑_GBK" w:hint="eastAsia"/>
          <w:color w:val="000000"/>
          <w:sz w:val="17"/>
          <w:szCs w:val="17"/>
          <w:lang w:val="zh-CN" w:eastAsia="zh-CN"/>
        </w:rPr>
        <w:t>北偏东</w:t>
      </w:r>
      <w:r>
        <w:rPr>
          <w:rFonts w:ascii="黑体" w:eastAsia="黑体" w:hAnsi="黑体" w:cs="方正兰亭纤黑_GBK"/>
          <w:color w:val="000000"/>
          <w:sz w:val="17"/>
          <w:szCs w:val="17"/>
          <w:lang w:val="zh-CN" w:eastAsia="zh-CN"/>
        </w:rPr>
        <w:t>60</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w:t>
      </w:r>
      <w:r>
        <w:rPr>
          <w:rFonts w:ascii="黑体" w:eastAsia="黑体" w:hAnsi="黑体" w:cs="方正兰亭纤黑_GBK" w:hint="eastAsia"/>
          <w:color w:val="000000"/>
          <w:sz w:val="17"/>
          <w:szCs w:val="17"/>
          <w:lang w:val="zh-CN" w:eastAsia="zh-CN"/>
        </w:rPr>
        <w:t>，长约</w:t>
      </w:r>
      <w:r>
        <w:rPr>
          <w:rFonts w:ascii="黑体" w:eastAsia="黑体" w:hAnsi="黑体" w:cs="方正兰亭纤黑_GBK"/>
          <w:color w:val="000000"/>
          <w:sz w:val="17"/>
          <w:szCs w:val="17"/>
          <w:lang w:val="zh-CN" w:eastAsia="zh-CN"/>
        </w:rPr>
        <w:t>120m</w:t>
      </w:r>
      <w:r>
        <w:rPr>
          <w:rFonts w:ascii="黑体" w:eastAsia="黑体" w:hAnsi="黑体" w:cs="方正兰亭纤黑_GBK" w:hint="eastAsia"/>
          <w:color w:val="000000"/>
          <w:sz w:val="17"/>
          <w:szCs w:val="17"/>
          <w:lang w:val="zh-CN" w:eastAsia="zh-CN"/>
        </w:rPr>
        <w:t>，宽约</w:t>
      </w:r>
      <w:r>
        <w:rPr>
          <w:rFonts w:ascii="黑体" w:eastAsia="黑体" w:hAnsi="黑体" w:cs="方正兰亭纤黑_GBK"/>
          <w:color w:val="000000"/>
          <w:sz w:val="17"/>
          <w:szCs w:val="17"/>
          <w:lang w:val="zh-CN" w:eastAsia="zh-CN"/>
        </w:rPr>
        <w:t>50m</w:t>
      </w:r>
      <w:r>
        <w:rPr>
          <w:rFonts w:ascii="黑体" w:eastAsia="黑体" w:hAnsi="黑体" w:cs="方正兰亭纤黑_GBK" w:hint="eastAsia"/>
          <w:color w:val="000000"/>
          <w:sz w:val="17"/>
          <w:szCs w:val="17"/>
          <w:lang w:val="zh-CN" w:eastAsia="zh-CN"/>
        </w:rPr>
        <w:t>，副广场与主广场垂直，长约</w:t>
      </w:r>
      <w:r>
        <w:rPr>
          <w:rFonts w:ascii="黑体" w:eastAsia="黑体" w:hAnsi="黑体" w:cs="方正兰亭纤黑_GBK"/>
          <w:color w:val="000000"/>
          <w:sz w:val="17"/>
          <w:szCs w:val="17"/>
          <w:lang w:val="zh-CN" w:eastAsia="zh-CN"/>
        </w:rPr>
        <w:t>120m</w:t>
      </w:r>
      <w:r>
        <w:rPr>
          <w:rFonts w:ascii="黑体" w:eastAsia="黑体" w:hAnsi="黑体" w:cs="方正兰亭纤黑_GBK" w:hint="eastAsia"/>
          <w:color w:val="000000"/>
          <w:sz w:val="17"/>
          <w:szCs w:val="17"/>
          <w:lang w:val="zh-CN" w:eastAsia="zh-CN"/>
        </w:rPr>
        <w:t>，宽约</w:t>
      </w:r>
      <w:r>
        <w:rPr>
          <w:rFonts w:ascii="黑体" w:eastAsia="黑体" w:hAnsi="黑体" w:cs="方正兰亭纤黑_GBK"/>
          <w:color w:val="000000"/>
          <w:sz w:val="17"/>
          <w:szCs w:val="17"/>
          <w:lang w:val="zh-CN" w:eastAsia="zh-CN"/>
        </w:rPr>
        <w:t>40m</w:t>
      </w:r>
      <w:r>
        <w:rPr>
          <w:rFonts w:ascii="黑体" w:eastAsia="黑体" w:hAnsi="黑体" w:cs="方正兰亭纤黑_GBK" w:hint="eastAsia"/>
          <w:color w:val="000000"/>
          <w:sz w:val="17"/>
          <w:szCs w:val="17"/>
          <w:lang w:val="zh-CN" w:eastAsia="zh-CN"/>
        </w:rPr>
        <w:t>。图</w:t>
      </w:r>
      <w:r>
        <w:rPr>
          <w:rFonts w:ascii="黑体" w:eastAsia="黑体" w:hAnsi="黑体" w:cs="方正兰亭纤黑_GBK"/>
          <w:color w:val="000000"/>
          <w:sz w:val="17"/>
          <w:szCs w:val="17"/>
          <w:lang w:val="zh-CN" w:eastAsia="zh-CN"/>
        </w:rPr>
        <w:t>1</w:t>
      </w:r>
      <w:r>
        <w:rPr>
          <w:rFonts w:ascii="黑体" w:eastAsia="黑体" w:hAnsi="黑体" w:cs="方正兰亭纤黑_GBK" w:hint="eastAsia"/>
          <w:color w:val="000000"/>
          <w:sz w:val="17"/>
          <w:szCs w:val="17"/>
          <w:lang w:val="zh-CN" w:eastAsia="zh-CN"/>
        </w:rPr>
        <w:t>中标注了广场区、悬挑区和草坪区</w:t>
      </w:r>
      <w:r>
        <w:rPr>
          <w:rFonts w:ascii="黑体" w:eastAsia="黑体" w:hAnsi="黑体" w:cs="方正兰亭纤黑_GBK"/>
          <w:color w:val="000000"/>
          <w:sz w:val="17"/>
          <w:szCs w:val="17"/>
          <w:lang w:val="zh-CN" w:eastAsia="zh-CN"/>
        </w:rPr>
        <w:t>3</w:t>
      </w:r>
      <w:r>
        <w:rPr>
          <w:rFonts w:ascii="黑体" w:eastAsia="黑体" w:hAnsi="黑体" w:cs="方正兰亭纤黑_GBK" w:hint="eastAsia"/>
          <w:color w:val="000000"/>
          <w:sz w:val="17"/>
          <w:szCs w:val="17"/>
          <w:lang w:val="zh-CN" w:eastAsia="zh-CN"/>
        </w:rPr>
        <w:t>个部分及测试点位置。图</w:t>
      </w:r>
      <w:r>
        <w:rPr>
          <w:rFonts w:ascii="黑体" w:eastAsia="黑体" w:hAnsi="黑体" w:cs="方正兰亭纤黑_GBK"/>
          <w:color w:val="000000"/>
          <w:sz w:val="17"/>
          <w:szCs w:val="17"/>
          <w:lang w:val="zh-CN" w:eastAsia="zh-CN"/>
        </w:rPr>
        <w:t>2</w:t>
      </w:r>
      <w:r>
        <w:rPr>
          <w:rFonts w:ascii="黑体" w:eastAsia="黑体" w:hAnsi="黑体" w:cs="方正兰亭纤黑_GBK" w:hint="eastAsia"/>
          <w:color w:val="000000"/>
          <w:sz w:val="17"/>
          <w:szCs w:val="17"/>
          <w:lang w:val="zh-CN" w:eastAsia="zh-CN"/>
        </w:rPr>
        <w:t>是各区人视及鱼眼照片；场地空间</w:t>
      </w:r>
      <w:r>
        <w:rPr>
          <w:rFonts w:ascii="黑体" w:eastAsia="黑体" w:hAnsi="黑体" w:cs="方正兰亭纤黑_GBK" w:hint="eastAsia"/>
          <w:color w:val="000000"/>
          <w:sz w:val="17"/>
          <w:szCs w:val="17"/>
          <w:lang w:val="zh-CN" w:eastAsia="zh-CN"/>
        </w:rPr>
        <w:lastRenderedPageBreak/>
        <w:t>形态测量仪器主要有鱼眼镜头和超声波测距仪。各区空间形态基本情况见表</w:t>
      </w:r>
      <w:r>
        <w:rPr>
          <w:rFonts w:ascii="黑体" w:eastAsia="黑体" w:hAnsi="黑体" w:cs="方正兰亭纤黑_GBK"/>
          <w:color w:val="000000"/>
          <w:sz w:val="17"/>
          <w:szCs w:val="17"/>
          <w:lang w:val="zh-CN" w:eastAsia="zh-CN"/>
        </w:rPr>
        <w:t>1</w:t>
      </w:r>
      <w:r>
        <w:rPr>
          <w:rFonts w:ascii="黑体" w:eastAsia="黑体" w:hAnsi="黑体" w:cs="方正兰亭纤黑_GBK" w:hint="eastAsia"/>
          <w:color w:val="000000"/>
          <w:sz w:val="17"/>
          <w:szCs w:val="17"/>
          <w:lang w:val="zh-CN" w:eastAsia="zh-CN"/>
        </w:rPr>
        <w:t>。</w:t>
      </w:r>
    </w:p>
    <w:p w:rsidR="00787D68" w:rsidRDefault="0054685E">
      <w:pPr>
        <w:widowControl w:val="0"/>
        <w:autoSpaceDE w:val="0"/>
        <w:autoSpaceDN w:val="0"/>
        <w:adjustRightInd w:val="0"/>
        <w:spacing w:line="320" w:lineRule="atLeast"/>
        <w:jc w:val="both"/>
        <w:textAlignment w:val="center"/>
        <w:rPr>
          <w:rFonts w:ascii="黑体" w:eastAsia="黑体" w:hAnsi="黑体" w:cs="方正兰亭准黑_GBK"/>
          <w:color w:val="000000"/>
          <w:sz w:val="17"/>
          <w:szCs w:val="17"/>
          <w:lang w:val="zh-CN" w:eastAsia="zh-CN"/>
        </w:rPr>
      </w:pPr>
      <w:r>
        <w:rPr>
          <w:rFonts w:ascii="黑体" w:eastAsia="黑体" w:hAnsi="黑体" w:cs="方正兰亭准黑_GBK"/>
          <w:color w:val="000000"/>
          <w:sz w:val="17"/>
          <w:szCs w:val="17"/>
          <w:lang w:val="zh-CN" w:eastAsia="zh-CN"/>
        </w:rPr>
        <w:t xml:space="preserve">1.2  </w:t>
      </w:r>
      <w:r>
        <w:rPr>
          <w:rFonts w:ascii="黑体" w:eastAsia="黑体" w:hAnsi="黑体" w:cs="方正兰亭准黑_GBK" w:hint="eastAsia"/>
          <w:color w:val="000000"/>
          <w:sz w:val="17"/>
          <w:szCs w:val="17"/>
          <w:lang w:val="zh-CN" w:eastAsia="zh-CN"/>
        </w:rPr>
        <w:t>小气候测试</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hint="eastAsia"/>
          <w:color w:val="000000"/>
          <w:sz w:val="17"/>
          <w:szCs w:val="17"/>
          <w:lang w:val="zh-CN" w:eastAsia="zh-CN"/>
        </w:rPr>
        <w:t>本研究测试了空气温度、相对湿度、风速和太阳辐射等小气候因子。测试仪器采用美国生产的</w:t>
      </w:r>
      <w:r>
        <w:rPr>
          <w:rFonts w:ascii="黑体" w:eastAsia="黑体" w:hAnsi="黑体" w:cs="方正兰亭纤黑_GBK"/>
          <w:color w:val="000000"/>
          <w:sz w:val="17"/>
          <w:szCs w:val="17"/>
          <w:lang w:val="zh-CN" w:eastAsia="zh-CN"/>
        </w:rPr>
        <w:t>Watchdog</w:t>
      </w:r>
      <w:r>
        <w:rPr>
          <w:rFonts w:ascii="黑体" w:eastAsia="黑体" w:hAnsi="黑体" w:cs="方正兰亭纤黑_GBK" w:hint="eastAsia"/>
          <w:color w:val="000000"/>
          <w:sz w:val="17"/>
          <w:szCs w:val="17"/>
          <w:lang w:val="zh-CN" w:eastAsia="zh-CN"/>
        </w:rPr>
        <w:t>小型气象站。设备装配在</w:t>
      </w:r>
      <w:r>
        <w:rPr>
          <w:rFonts w:ascii="黑体" w:eastAsia="黑体" w:hAnsi="黑体" w:cs="方正兰亭纤黑_GBK"/>
          <w:color w:val="000000"/>
          <w:sz w:val="17"/>
          <w:szCs w:val="17"/>
          <w:lang w:val="zh-CN" w:eastAsia="zh-CN"/>
        </w:rPr>
        <w:t>1</w:t>
      </w:r>
      <w:r>
        <w:rPr>
          <w:rFonts w:ascii="黑体" w:eastAsia="黑体" w:hAnsi="黑体" w:cs="方正兰亭纤黑_GBK" w:hint="eastAsia"/>
          <w:color w:val="000000"/>
          <w:sz w:val="17"/>
          <w:szCs w:val="17"/>
          <w:lang w:val="zh-CN" w:eastAsia="zh-CN"/>
        </w:rPr>
        <w:t>个</w:t>
      </w:r>
      <w:r>
        <w:rPr>
          <w:rFonts w:ascii="黑体" w:eastAsia="黑体" w:hAnsi="黑体" w:cs="方正兰亭纤黑_GBK"/>
          <w:color w:val="000000"/>
          <w:sz w:val="17"/>
          <w:szCs w:val="17"/>
          <w:lang w:val="zh-CN" w:eastAsia="zh-CN"/>
        </w:rPr>
        <w:t>1.5m</w:t>
      </w:r>
      <w:r>
        <w:rPr>
          <w:rFonts w:ascii="黑体" w:eastAsia="黑体" w:hAnsi="黑体" w:cs="方正兰亭纤黑_GBK" w:hint="eastAsia"/>
          <w:color w:val="000000"/>
          <w:sz w:val="17"/>
          <w:szCs w:val="17"/>
          <w:lang w:val="zh-CN" w:eastAsia="zh-CN"/>
        </w:rPr>
        <w:t>高的三脚架上，与成人头部、颈部高度接近，设定为每</w:t>
      </w:r>
      <w:r>
        <w:rPr>
          <w:rFonts w:ascii="黑体" w:eastAsia="黑体" w:hAnsi="黑体" w:cs="方正兰亭纤黑_GBK"/>
          <w:color w:val="000000"/>
          <w:sz w:val="17"/>
          <w:szCs w:val="17"/>
          <w:lang w:val="zh-CN" w:eastAsia="zh-CN"/>
        </w:rPr>
        <w:t>10min</w:t>
      </w:r>
      <w:r>
        <w:rPr>
          <w:rFonts w:ascii="黑体" w:eastAsia="黑体" w:hAnsi="黑体" w:cs="方正兰亭纤黑_GBK" w:hint="eastAsia"/>
          <w:color w:val="000000"/>
          <w:sz w:val="17"/>
          <w:szCs w:val="17"/>
          <w:lang w:val="zh-CN" w:eastAsia="zh-CN"/>
        </w:rPr>
        <w:t>自记</w:t>
      </w:r>
      <w:r>
        <w:rPr>
          <w:rFonts w:ascii="黑体" w:eastAsia="黑体" w:hAnsi="黑体" w:cs="方正兰亭纤黑_GBK"/>
          <w:color w:val="000000"/>
          <w:sz w:val="17"/>
          <w:szCs w:val="17"/>
          <w:lang w:val="zh-CN" w:eastAsia="zh-CN"/>
        </w:rPr>
        <w:t>1</w:t>
      </w:r>
      <w:r>
        <w:rPr>
          <w:rFonts w:ascii="黑体" w:eastAsia="黑体" w:hAnsi="黑体" w:cs="方正兰亭纤黑_GBK" w:hint="eastAsia"/>
          <w:color w:val="000000"/>
          <w:sz w:val="17"/>
          <w:szCs w:val="17"/>
          <w:lang w:val="zh-CN" w:eastAsia="zh-CN"/>
        </w:rPr>
        <w:t>次。</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hint="eastAsia"/>
          <w:color w:val="000000"/>
          <w:sz w:val="17"/>
          <w:szCs w:val="17"/>
          <w:lang w:val="zh-CN" w:eastAsia="zh-CN"/>
        </w:rPr>
        <w:t>实验在</w:t>
      </w:r>
      <w:r>
        <w:rPr>
          <w:rFonts w:ascii="黑体" w:eastAsia="黑体" w:hAnsi="黑体" w:cs="方正兰亭纤黑_GBK"/>
          <w:color w:val="000000"/>
          <w:sz w:val="17"/>
          <w:szCs w:val="17"/>
          <w:lang w:val="zh-CN" w:eastAsia="zh-CN"/>
        </w:rPr>
        <w:t>2016</w:t>
      </w:r>
      <w:r>
        <w:rPr>
          <w:rFonts w:ascii="黑体" w:eastAsia="黑体" w:hAnsi="黑体" w:cs="方正兰亭纤黑_GBK" w:hint="eastAsia"/>
          <w:color w:val="000000"/>
          <w:sz w:val="17"/>
          <w:szCs w:val="17"/>
          <w:lang w:val="zh-CN" w:eastAsia="zh-CN"/>
        </w:rPr>
        <w:t>年的</w:t>
      </w:r>
      <w:r>
        <w:rPr>
          <w:rFonts w:ascii="黑体" w:eastAsia="黑体" w:hAnsi="黑体" w:cs="方正兰亭纤黑_GBK"/>
          <w:color w:val="000000"/>
          <w:sz w:val="17"/>
          <w:szCs w:val="17"/>
          <w:lang w:val="zh-CN" w:eastAsia="zh-CN"/>
        </w:rPr>
        <w:t>8</w:t>
      </w:r>
      <w:r>
        <w:rPr>
          <w:rFonts w:ascii="黑体" w:eastAsia="黑体" w:hAnsi="黑体" w:cs="方正兰亭纤黑_GBK" w:hint="eastAsia"/>
          <w:color w:val="000000"/>
          <w:sz w:val="17"/>
          <w:szCs w:val="17"/>
          <w:lang w:val="zh-CN" w:eastAsia="zh-CN"/>
        </w:rPr>
        <w:t>月、</w:t>
      </w:r>
      <w:r>
        <w:rPr>
          <w:rFonts w:ascii="黑体" w:eastAsia="黑体" w:hAnsi="黑体" w:cs="方正兰亭纤黑_GBK"/>
          <w:color w:val="000000"/>
          <w:sz w:val="17"/>
          <w:szCs w:val="17"/>
          <w:lang w:val="zh-CN" w:eastAsia="zh-CN"/>
        </w:rPr>
        <w:t>11</w:t>
      </w:r>
      <w:r>
        <w:rPr>
          <w:rFonts w:ascii="黑体" w:eastAsia="黑体" w:hAnsi="黑体" w:cs="方正兰亭纤黑_GBK" w:hint="eastAsia"/>
          <w:color w:val="000000"/>
          <w:sz w:val="17"/>
          <w:szCs w:val="17"/>
          <w:lang w:val="zh-CN" w:eastAsia="zh-CN"/>
        </w:rPr>
        <w:t>月和</w:t>
      </w:r>
      <w:r>
        <w:rPr>
          <w:rFonts w:ascii="黑体" w:eastAsia="黑体" w:hAnsi="黑体" w:cs="方正兰亭纤黑_GBK"/>
          <w:color w:val="000000"/>
          <w:sz w:val="17"/>
          <w:szCs w:val="17"/>
          <w:lang w:val="zh-CN" w:eastAsia="zh-CN"/>
        </w:rPr>
        <w:t>12</w:t>
      </w:r>
      <w:r>
        <w:rPr>
          <w:rFonts w:ascii="黑体" w:eastAsia="黑体" w:hAnsi="黑体" w:cs="方正兰亭纤黑_GBK" w:hint="eastAsia"/>
          <w:color w:val="000000"/>
          <w:sz w:val="17"/>
          <w:szCs w:val="17"/>
          <w:lang w:val="zh-CN" w:eastAsia="zh-CN"/>
        </w:rPr>
        <w:t>月晴朗少云的天气进行，夏秋两季各</w:t>
      </w:r>
      <w:r>
        <w:rPr>
          <w:rFonts w:ascii="黑体" w:eastAsia="黑体" w:hAnsi="黑体" w:cs="方正兰亭纤黑_GBK"/>
          <w:color w:val="000000"/>
          <w:sz w:val="17"/>
          <w:szCs w:val="17"/>
          <w:lang w:val="zh-CN" w:eastAsia="zh-CN"/>
        </w:rPr>
        <w:t>3</w:t>
      </w:r>
      <w:r>
        <w:rPr>
          <w:rFonts w:ascii="黑体" w:eastAsia="黑体" w:hAnsi="黑体" w:cs="方正兰亭纤黑_GBK" w:hint="eastAsia"/>
          <w:color w:val="000000"/>
          <w:sz w:val="17"/>
          <w:szCs w:val="17"/>
          <w:lang w:val="zh-CN" w:eastAsia="zh-CN"/>
        </w:rPr>
        <w:t>天，冬季</w:t>
      </w:r>
      <w:r>
        <w:rPr>
          <w:rFonts w:ascii="黑体" w:eastAsia="黑体" w:hAnsi="黑体" w:cs="方正兰亭纤黑_GBK"/>
          <w:color w:val="000000"/>
          <w:sz w:val="17"/>
          <w:szCs w:val="17"/>
          <w:lang w:val="zh-CN" w:eastAsia="zh-CN"/>
        </w:rPr>
        <w:t>4</w:t>
      </w:r>
      <w:r>
        <w:rPr>
          <w:rFonts w:ascii="黑体" w:eastAsia="黑体" w:hAnsi="黑体" w:cs="方正兰亭纤黑_GBK" w:hint="eastAsia"/>
          <w:color w:val="000000"/>
          <w:sz w:val="17"/>
          <w:szCs w:val="17"/>
          <w:lang w:val="zh-CN" w:eastAsia="zh-CN"/>
        </w:rPr>
        <w:t>天，共计</w:t>
      </w:r>
      <w:r>
        <w:rPr>
          <w:rFonts w:ascii="黑体" w:eastAsia="黑体" w:hAnsi="黑体" w:cs="方正兰亭纤黑_GBK"/>
          <w:color w:val="000000"/>
          <w:sz w:val="17"/>
          <w:szCs w:val="17"/>
          <w:lang w:val="zh-CN" w:eastAsia="zh-CN"/>
        </w:rPr>
        <w:t>10</w:t>
      </w:r>
      <w:r>
        <w:rPr>
          <w:rFonts w:ascii="黑体" w:eastAsia="黑体" w:hAnsi="黑体" w:cs="方正兰亭纤黑_GBK" w:hint="eastAsia"/>
          <w:color w:val="000000"/>
          <w:sz w:val="17"/>
          <w:szCs w:val="17"/>
          <w:lang w:val="zh-CN" w:eastAsia="zh-CN"/>
        </w:rPr>
        <w:t>个测试日。每个测试日的实验开始时间为</w:t>
      </w:r>
      <w:r>
        <w:rPr>
          <w:rFonts w:ascii="黑体" w:eastAsia="黑体" w:hAnsi="黑体" w:cs="方正兰亭纤黑_GBK"/>
          <w:color w:val="000000"/>
          <w:sz w:val="17"/>
          <w:szCs w:val="17"/>
          <w:lang w:val="zh-CN" w:eastAsia="zh-CN"/>
        </w:rPr>
        <w:t>7</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00</w:t>
      </w:r>
      <w:r>
        <w:rPr>
          <w:rFonts w:ascii="黑体" w:eastAsia="黑体" w:hAnsi="黑体" w:cs="方正兰亭纤黑_GBK" w:hint="eastAsia"/>
          <w:color w:val="000000"/>
          <w:sz w:val="17"/>
          <w:szCs w:val="17"/>
          <w:lang w:val="zh-CN" w:eastAsia="zh-CN"/>
        </w:rPr>
        <w:t>；结束时间受到日落的影响：夏季为</w:t>
      </w:r>
      <w:r>
        <w:rPr>
          <w:rFonts w:ascii="黑体" w:eastAsia="黑体" w:hAnsi="黑体" w:cs="方正兰亭纤黑_GBK"/>
          <w:color w:val="000000"/>
          <w:sz w:val="17"/>
          <w:szCs w:val="17"/>
          <w:lang w:val="zh-CN" w:eastAsia="zh-CN"/>
        </w:rPr>
        <w:t>18</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30</w:t>
      </w:r>
      <w:r>
        <w:rPr>
          <w:rFonts w:ascii="黑体" w:eastAsia="黑体" w:hAnsi="黑体" w:cs="方正兰亭纤黑_GBK" w:hint="eastAsia"/>
          <w:color w:val="000000"/>
          <w:sz w:val="17"/>
          <w:szCs w:val="17"/>
          <w:lang w:val="zh-CN" w:eastAsia="zh-CN"/>
        </w:rPr>
        <w:t>，秋季为</w:t>
      </w:r>
      <w:r>
        <w:rPr>
          <w:rFonts w:ascii="黑体" w:eastAsia="黑体" w:hAnsi="黑体" w:cs="方正兰亭纤黑_GBK"/>
          <w:color w:val="000000"/>
          <w:sz w:val="17"/>
          <w:szCs w:val="17"/>
          <w:lang w:val="zh-CN" w:eastAsia="zh-CN"/>
        </w:rPr>
        <w:t>17</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30</w:t>
      </w:r>
      <w:r>
        <w:rPr>
          <w:rFonts w:ascii="黑体" w:eastAsia="黑体" w:hAnsi="黑体" w:cs="方正兰亭纤黑_GBK" w:hint="eastAsia"/>
          <w:color w:val="000000"/>
          <w:sz w:val="17"/>
          <w:szCs w:val="17"/>
          <w:lang w:val="zh-CN" w:eastAsia="zh-CN"/>
        </w:rPr>
        <w:t>，冬季为</w:t>
      </w:r>
      <w:r>
        <w:rPr>
          <w:rFonts w:ascii="黑体" w:eastAsia="黑体" w:hAnsi="黑体" w:cs="方正兰亭纤黑_GBK"/>
          <w:color w:val="000000"/>
          <w:sz w:val="17"/>
          <w:szCs w:val="17"/>
          <w:lang w:val="zh-CN" w:eastAsia="zh-CN"/>
        </w:rPr>
        <w:t>17</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00</w:t>
      </w:r>
      <w:r>
        <w:rPr>
          <w:rFonts w:ascii="黑体" w:eastAsia="黑体" w:hAnsi="黑体" w:cs="方正兰亭纤黑_GBK" w:hint="eastAsia"/>
          <w:color w:val="000000"/>
          <w:sz w:val="17"/>
          <w:szCs w:val="17"/>
          <w:lang w:val="zh-CN" w:eastAsia="zh-CN"/>
        </w:rPr>
        <w:t>。</w:t>
      </w:r>
    </w:p>
    <w:p w:rsidR="00787D68" w:rsidRDefault="0054685E">
      <w:pPr>
        <w:widowControl w:val="0"/>
        <w:autoSpaceDE w:val="0"/>
        <w:autoSpaceDN w:val="0"/>
        <w:adjustRightInd w:val="0"/>
        <w:spacing w:line="320" w:lineRule="atLeast"/>
        <w:jc w:val="both"/>
        <w:textAlignment w:val="center"/>
        <w:rPr>
          <w:rFonts w:ascii="黑体" w:eastAsia="黑体" w:hAnsi="黑体" w:cs="方正兰亭准黑_GBK"/>
          <w:color w:val="000000"/>
          <w:sz w:val="17"/>
          <w:szCs w:val="17"/>
          <w:lang w:val="zh-CN" w:eastAsia="zh-CN"/>
        </w:rPr>
      </w:pPr>
      <w:r>
        <w:rPr>
          <w:rFonts w:ascii="黑体" w:eastAsia="黑体" w:hAnsi="黑体" w:cs="方正兰亭准黑_GBK"/>
          <w:color w:val="000000"/>
          <w:sz w:val="17"/>
          <w:szCs w:val="17"/>
          <w:lang w:val="zh-CN" w:eastAsia="zh-CN"/>
        </w:rPr>
        <w:t xml:space="preserve">1.3  </w:t>
      </w:r>
      <w:r>
        <w:rPr>
          <w:rFonts w:ascii="黑体" w:eastAsia="黑体" w:hAnsi="黑体" w:cs="方正兰亭准黑_GBK" w:hint="eastAsia"/>
          <w:color w:val="000000"/>
          <w:sz w:val="17"/>
          <w:szCs w:val="17"/>
          <w:lang w:val="zh-CN" w:eastAsia="zh-CN"/>
        </w:rPr>
        <w:t>热舒适指标</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hint="eastAsia"/>
          <w:color w:val="000000"/>
          <w:sz w:val="17"/>
          <w:szCs w:val="17"/>
          <w:lang w:val="zh-CN" w:eastAsia="zh-CN"/>
        </w:rPr>
        <w:t>本研究选择生理等效温度</w:t>
      </w:r>
      <w:r>
        <w:rPr>
          <w:rFonts w:ascii="黑体" w:eastAsia="黑体" w:hAnsi="黑体" w:cs="方正兰亭纤黑_GBK"/>
          <w:color w:val="000000"/>
          <w:sz w:val="17"/>
          <w:szCs w:val="17"/>
          <w:lang w:val="zh-CN" w:eastAsia="zh-CN"/>
        </w:rPr>
        <w:t>(PET)</w:t>
      </w:r>
      <w:r w:rsidR="009F5583" w:rsidRPr="009F5583">
        <w:rPr>
          <w:rFonts w:ascii="黑体" w:eastAsia="黑体" w:hAnsi="黑体" w:cs="方正兰亭准黑简体" w:hint="eastAsia"/>
          <w:color w:val="000000" w:themeColor="text1"/>
          <w:sz w:val="16"/>
          <w:szCs w:val="16"/>
          <w:lang w:val="zh-CN" w:eastAsia="zh-CN"/>
        </w:rPr>
        <w:t>①</w:t>
      </w:r>
      <w:r>
        <w:rPr>
          <w:rFonts w:ascii="黑体" w:eastAsia="黑体" w:hAnsi="黑体" w:cs="方正兰亭纤黑_GBK" w:hint="eastAsia"/>
          <w:color w:val="000000"/>
          <w:sz w:val="17"/>
          <w:szCs w:val="17"/>
          <w:lang w:val="zh-CN" w:eastAsia="zh-CN"/>
        </w:rPr>
        <w:t>作为热舒适评价指标。它被定义为在某一室内或户外环境中，人体皮肤温度和体内温度达到与典型室内环境同等的热状态时所对应的气温。尽管预测平均投票</w:t>
      </w:r>
      <w:r>
        <w:rPr>
          <w:rFonts w:ascii="黑体" w:eastAsia="黑体" w:hAnsi="黑体" w:cs="方正兰亭纤黑_GBK"/>
          <w:color w:val="000000"/>
          <w:sz w:val="17"/>
          <w:szCs w:val="17"/>
          <w:lang w:val="zh-CN" w:eastAsia="zh-CN"/>
        </w:rPr>
        <w:t>(PMV)</w:t>
      </w:r>
      <w:r>
        <w:rPr>
          <w:rFonts w:ascii="黑体" w:eastAsia="黑体" w:hAnsi="黑体" w:cs="方正兰亭纤黑_GBK" w:hint="eastAsia"/>
          <w:color w:val="000000"/>
          <w:sz w:val="17"/>
          <w:szCs w:val="17"/>
          <w:lang w:val="zh-CN" w:eastAsia="zh-CN"/>
        </w:rPr>
        <w:t>、标准有效温度</w:t>
      </w:r>
      <w:r>
        <w:rPr>
          <w:rFonts w:ascii="黑体" w:eastAsia="黑体" w:hAnsi="黑体" w:cs="方正兰亭纤黑_GBK"/>
          <w:color w:val="000000"/>
          <w:sz w:val="17"/>
          <w:szCs w:val="17"/>
          <w:lang w:val="zh-CN" w:eastAsia="zh-CN"/>
        </w:rPr>
        <w:t>(SET*)</w:t>
      </w:r>
      <w:r>
        <w:rPr>
          <w:rFonts w:ascii="黑体" w:eastAsia="黑体" w:hAnsi="黑体" w:cs="方正兰亭纤黑_GBK" w:hint="eastAsia"/>
          <w:color w:val="000000"/>
          <w:sz w:val="17"/>
          <w:szCs w:val="17"/>
          <w:lang w:val="zh-CN" w:eastAsia="zh-CN"/>
        </w:rPr>
        <w:t>和生理等效温度</w:t>
      </w:r>
      <w:r>
        <w:rPr>
          <w:rFonts w:ascii="黑体" w:eastAsia="黑体" w:hAnsi="黑体" w:cs="方正兰亭纤黑_GBK"/>
          <w:color w:val="000000"/>
          <w:sz w:val="17"/>
          <w:szCs w:val="17"/>
          <w:lang w:val="zh-CN" w:eastAsia="zh-CN"/>
        </w:rPr>
        <w:t>(PET)3</w:t>
      </w:r>
      <w:r>
        <w:rPr>
          <w:rFonts w:ascii="黑体" w:eastAsia="黑体" w:hAnsi="黑体" w:cs="方正兰亭纤黑_GBK" w:hint="eastAsia"/>
          <w:color w:val="000000"/>
          <w:sz w:val="17"/>
          <w:szCs w:val="17"/>
          <w:lang w:val="zh-CN" w:eastAsia="zh-CN"/>
        </w:rPr>
        <w:t>个指标均基于人体能量平衡，但生理等效温度</w:t>
      </w:r>
      <w:r>
        <w:rPr>
          <w:rFonts w:ascii="黑体" w:eastAsia="黑体" w:hAnsi="黑体" w:cs="方正兰亭纤黑_GBK"/>
          <w:color w:val="000000"/>
          <w:sz w:val="17"/>
          <w:szCs w:val="17"/>
          <w:lang w:val="zh-CN" w:eastAsia="zh-CN"/>
        </w:rPr>
        <w:t>(PET)</w:t>
      </w:r>
      <w:r>
        <w:rPr>
          <w:rFonts w:ascii="黑体" w:eastAsia="黑体" w:hAnsi="黑体" w:cs="方正兰亭纤黑_GBK" w:hint="eastAsia"/>
          <w:color w:val="000000"/>
          <w:sz w:val="17"/>
          <w:szCs w:val="17"/>
          <w:lang w:val="zh-CN" w:eastAsia="zh-CN"/>
        </w:rPr>
        <w:t>更适用户外热舒适评估</w:t>
      </w:r>
      <w:r>
        <w:rPr>
          <w:rFonts w:ascii="黑体" w:eastAsia="黑体" w:hAnsi="黑体" w:cs="方正兰亭纤黑_GBK"/>
          <w:color w:val="000000"/>
          <w:sz w:val="17"/>
          <w:szCs w:val="17"/>
          <w:lang w:val="zh-CN" w:eastAsia="zh-CN"/>
        </w:rPr>
        <w:t>[6]</w:t>
      </w:r>
      <w:r>
        <w:rPr>
          <w:rFonts w:ascii="黑体" w:eastAsia="黑体" w:hAnsi="黑体" w:cs="方正兰亭纤黑_GBK" w:hint="eastAsia"/>
          <w:color w:val="000000"/>
          <w:sz w:val="17"/>
          <w:szCs w:val="17"/>
          <w:lang w:val="zh-CN" w:eastAsia="zh-CN"/>
        </w:rPr>
        <w:t>。</w:t>
      </w:r>
    </w:p>
    <w:p w:rsidR="00787D68" w:rsidRDefault="0054685E">
      <w:pPr>
        <w:widowControl w:val="0"/>
        <w:autoSpaceDE w:val="0"/>
        <w:autoSpaceDN w:val="0"/>
        <w:adjustRightInd w:val="0"/>
        <w:spacing w:line="320" w:lineRule="atLeast"/>
        <w:jc w:val="both"/>
        <w:textAlignment w:val="center"/>
        <w:rPr>
          <w:rFonts w:ascii="黑体" w:eastAsia="黑体" w:hAnsi="黑体" w:cs="方正兰亭准黑_GBK"/>
          <w:color w:val="000000"/>
          <w:sz w:val="17"/>
          <w:szCs w:val="17"/>
          <w:lang w:val="zh-CN" w:eastAsia="zh-CN"/>
        </w:rPr>
      </w:pPr>
      <w:r>
        <w:rPr>
          <w:rFonts w:ascii="黑体" w:eastAsia="黑体" w:hAnsi="黑体" w:cs="方正兰亭准黑_GBK"/>
          <w:color w:val="000000"/>
          <w:sz w:val="17"/>
          <w:szCs w:val="17"/>
          <w:lang w:val="zh-CN" w:eastAsia="zh-CN"/>
        </w:rPr>
        <w:t xml:space="preserve">1.4  </w:t>
      </w:r>
      <w:r>
        <w:rPr>
          <w:rFonts w:ascii="黑体" w:eastAsia="黑体" w:hAnsi="黑体" w:cs="方正兰亭准黑_GBK" w:hint="eastAsia"/>
          <w:color w:val="000000"/>
          <w:sz w:val="17"/>
          <w:szCs w:val="17"/>
          <w:lang w:val="zh-CN" w:eastAsia="zh-CN"/>
        </w:rPr>
        <w:t>问卷调查</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hint="eastAsia"/>
          <w:color w:val="000000"/>
          <w:sz w:val="17"/>
          <w:szCs w:val="17"/>
          <w:lang w:val="zh-CN" w:eastAsia="zh-CN"/>
        </w:rPr>
        <w:t>受访者为自发在广场上进行休闲活动的人们，调研问卷包含受访者的基本信息、实时热感觉和热认知</w:t>
      </w:r>
      <w:r>
        <w:rPr>
          <w:rFonts w:ascii="黑体" w:eastAsia="黑体" w:hAnsi="黑体" w:cs="方正兰亭纤黑_GBK"/>
          <w:color w:val="000000"/>
          <w:sz w:val="17"/>
          <w:szCs w:val="17"/>
          <w:lang w:val="zh-CN" w:eastAsia="zh-CN"/>
        </w:rPr>
        <w:t>3</w:t>
      </w:r>
      <w:r>
        <w:rPr>
          <w:rFonts w:ascii="黑体" w:eastAsia="黑体" w:hAnsi="黑体" w:cs="方正兰亭纤黑_GBK" w:hint="eastAsia"/>
          <w:color w:val="000000"/>
          <w:sz w:val="17"/>
          <w:szCs w:val="17"/>
          <w:lang w:val="zh-CN" w:eastAsia="zh-CN"/>
        </w:rPr>
        <w:t>个部分。基本信息记录受访者的性别、年龄、身高、体重、衣着、活动状态、在外活动时间等；实时热感觉记录受访者总的热感觉、热舒适、热可接受度和热偏好，以及对各小气候因子的感知和偏好；热认知记录受访者对四季、广场各空间的舒适判定及来访原因和目的等内容。</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hint="eastAsia"/>
          <w:color w:val="000000"/>
          <w:sz w:val="17"/>
          <w:szCs w:val="17"/>
          <w:lang w:val="zh-CN" w:eastAsia="zh-CN"/>
        </w:rPr>
        <w:t>热感觉投票</w:t>
      </w:r>
      <w:r>
        <w:rPr>
          <w:rFonts w:ascii="黑体" w:eastAsia="黑体" w:hAnsi="黑体" w:cs="方正兰亭纤黑_GBK"/>
          <w:color w:val="000000"/>
          <w:sz w:val="17"/>
          <w:szCs w:val="17"/>
          <w:lang w:val="zh-CN" w:eastAsia="zh-CN"/>
        </w:rPr>
        <w:t>(TSV)</w:t>
      </w:r>
      <w:r>
        <w:rPr>
          <w:rFonts w:ascii="黑体" w:eastAsia="黑体" w:hAnsi="黑体" w:cs="方正兰亭纤黑_GBK" w:hint="eastAsia"/>
          <w:color w:val="000000"/>
          <w:sz w:val="17"/>
          <w:szCs w:val="17"/>
          <w:lang w:val="zh-CN" w:eastAsia="zh-CN"/>
        </w:rPr>
        <w:t>使用</w:t>
      </w:r>
      <w:r>
        <w:rPr>
          <w:rFonts w:ascii="黑体" w:eastAsia="黑体" w:hAnsi="黑体" w:cs="方正兰亭纤黑_GBK"/>
          <w:color w:val="000000"/>
          <w:sz w:val="17"/>
          <w:szCs w:val="17"/>
          <w:lang w:val="zh-CN" w:eastAsia="zh-CN"/>
        </w:rPr>
        <w:t>9</w:t>
      </w:r>
      <w:r>
        <w:rPr>
          <w:rFonts w:ascii="黑体" w:eastAsia="黑体" w:hAnsi="黑体" w:cs="方正兰亭纤黑_GBK" w:hint="eastAsia"/>
          <w:color w:val="000000"/>
          <w:sz w:val="17"/>
          <w:szCs w:val="17"/>
          <w:lang w:val="zh-CN" w:eastAsia="zh-CN"/>
        </w:rPr>
        <w:t>点标度</w:t>
      </w:r>
      <w:r>
        <w:rPr>
          <w:rFonts w:ascii="黑体" w:eastAsia="黑体" w:hAnsi="黑体" w:cs="方正兰亭纤黑_GBK"/>
          <w:color w:val="000000"/>
          <w:sz w:val="17"/>
          <w:szCs w:val="17"/>
          <w:lang w:val="zh-CN" w:eastAsia="zh-CN"/>
        </w:rPr>
        <w:t>(</w:t>
      </w:r>
      <w:r>
        <w:rPr>
          <w:rFonts w:ascii="黑体" w:eastAsia="黑体" w:hAnsi="黑体" w:cs="方正兰亭纤黑_GBK" w:hint="eastAsia"/>
          <w:color w:val="000000"/>
          <w:sz w:val="17"/>
          <w:szCs w:val="17"/>
          <w:lang w:val="zh-CN" w:eastAsia="zh-CN"/>
        </w:rPr>
        <w:t>非常冷、冷、微冷、凉、不冷不热、暖、微热、热、非常热</w:t>
      </w:r>
      <w:r>
        <w:rPr>
          <w:rFonts w:ascii="黑体" w:eastAsia="黑体" w:hAnsi="黑体" w:cs="方正兰亭纤黑_GBK"/>
          <w:color w:val="000000"/>
          <w:sz w:val="17"/>
          <w:szCs w:val="17"/>
          <w:lang w:val="zh-CN" w:eastAsia="zh-CN"/>
        </w:rPr>
        <w:t>)</w:t>
      </w:r>
      <w:r>
        <w:rPr>
          <w:rFonts w:ascii="黑体" w:eastAsia="黑体" w:hAnsi="黑体" w:cs="方正兰亭纤黑_GBK" w:hint="eastAsia"/>
          <w:color w:val="000000"/>
          <w:sz w:val="17"/>
          <w:szCs w:val="17"/>
          <w:lang w:val="zh-CN" w:eastAsia="zh-CN"/>
        </w:rPr>
        <w:t>，热舒适投票</w:t>
      </w:r>
      <w:r>
        <w:rPr>
          <w:rFonts w:ascii="黑体" w:eastAsia="黑体" w:hAnsi="黑体" w:cs="方正兰亭纤黑_GBK"/>
          <w:color w:val="000000"/>
          <w:sz w:val="17"/>
          <w:szCs w:val="17"/>
          <w:lang w:val="zh-CN" w:eastAsia="zh-CN"/>
        </w:rPr>
        <w:t>(TCV)</w:t>
      </w:r>
      <w:r>
        <w:rPr>
          <w:rFonts w:ascii="黑体" w:eastAsia="黑体" w:hAnsi="黑体" w:cs="方正兰亭纤黑_GBK" w:hint="eastAsia"/>
          <w:color w:val="000000"/>
          <w:sz w:val="17"/>
          <w:szCs w:val="17"/>
          <w:lang w:val="zh-CN" w:eastAsia="zh-CN"/>
        </w:rPr>
        <w:t>使用</w:t>
      </w:r>
      <w:r>
        <w:rPr>
          <w:rFonts w:ascii="黑体" w:eastAsia="黑体" w:hAnsi="黑体" w:cs="方正兰亭纤黑_GBK"/>
          <w:color w:val="000000"/>
          <w:sz w:val="17"/>
          <w:szCs w:val="17"/>
          <w:lang w:val="zh-CN" w:eastAsia="zh-CN"/>
        </w:rPr>
        <w:t>4</w:t>
      </w:r>
      <w:r>
        <w:rPr>
          <w:rFonts w:ascii="黑体" w:eastAsia="黑体" w:hAnsi="黑体" w:cs="方正兰亭纤黑_GBK" w:hint="eastAsia"/>
          <w:color w:val="000000"/>
          <w:sz w:val="17"/>
          <w:szCs w:val="17"/>
          <w:lang w:val="zh-CN" w:eastAsia="zh-CN"/>
        </w:rPr>
        <w:t>点标度</w:t>
      </w:r>
      <w:r>
        <w:rPr>
          <w:rFonts w:ascii="黑体" w:eastAsia="黑体" w:hAnsi="黑体" w:cs="方正兰亭纤黑_GBK"/>
          <w:color w:val="000000"/>
          <w:sz w:val="17"/>
          <w:szCs w:val="17"/>
          <w:lang w:val="zh-CN" w:eastAsia="zh-CN"/>
        </w:rPr>
        <w:t>(</w:t>
      </w:r>
      <w:r>
        <w:rPr>
          <w:rFonts w:ascii="黑体" w:eastAsia="黑体" w:hAnsi="黑体" w:cs="方正兰亭纤黑_GBK" w:hint="eastAsia"/>
          <w:color w:val="000000"/>
          <w:sz w:val="17"/>
          <w:szCs w:val="17"/>
          <w:lang w:val="zh-CN" w:eastAsia="zh-CN"/>
        </w:rPr>
        <w:t>非常不舒适、不舒适、舒适、非常舒适</w:t>
      </w:r>
      <w:r>
        <w:rPr>
          <w:rFonts w:ascii="黑体" w:eastAsia="黑体" w:hAnsi="黑体" w:cs="方正兰亭纤黑_GBK"/>
          <w:color w:val="000000"/>
          <w:sz w:val="17"/>
          <w:szCs w:val="17"/>
          <w:lang w:val="zh-CN" w:eastAsia="zh-CN"/>
        </w:rPr>
        <w:t>)</w:t>
      </w:r>
      <w:r>
        <w:rPr>
          <w:rFonts w:ascii="黑体" w:eastAsia="黑体" w:hAnsi="黑体" w:cs="方正兰亭纤黑_GBK" w:hint="eastAsia"/>
          <w:color w:val="000000"/>
          <w:sz w:val="17"/>
          <w:szCs w:val="17"/>
          <w:lang w:val="zh-CN" w:eastAsia="zh-CN"/>
        </w:rPr>
        <w:t>，热偏好投票</w:t>
      </w:r>
      <w:r>
        <w:rPr>
          <w:rFonts w:ascii="黑体" w:eastAsia="黑体" w:hAnsi="黑体" w:cs="方正兰亭纤黑_GBK"/>
          <w:color w:val="000000"/>
          <w:sz w:val="17"/>
          <w:szCs w:val="17"/>
          <w:lang w:val="zh-CN" w:eastAsia="zh-CN"/>
        </w:rPr>
        <w:t>(TPV)</w:t>
      </w:r>
      <w:r>
        <w:rPr>
          <w:rFonts w:ascii="黑体" w:eastAsia="黑体" w:hAnsi="黑体" w:cs="方正兰亭纤黑_GBK" w:hint="eastAsia"/>
          <w:color w:val="000000"/>
          <w:sz w:val="17"/>
          <w:szCs w:val="17"/>
          <w:lang w:val="zh-CN" w:eastAsia="zh-CN"/>
        </w:rPr>
        <w:t>使用</w:t>
      </w:r>
      <w:r>
        <w:rPr>
          <w:rFonts w:ascii="黑体" w:eastAsia="黑体" w:hAnsi="黑体" w:cs="方正兰亭纤黑_GBK"/>
          <w:color w:val="000000"/>
          <w:sz w:val="17"/>
          <w:szCs w:val="17"/>
          <w:lang w:val="zh-CN" w:eastAsia="zh-CN"/>
        </w:rPr>
        <w:t>3</w:t>
      </w:r>
      <w:r>
        <w:rPr>
          <w:rFonts w:ascii="黑体" w:eastAsia="黑体" w:hAnsi="黑体" w:cs="方正兰亭纤黑_GBK" w:hint="eastAsia"/>
          <w:color w:val="000000"/>
          <w:sz w:val="17"/>
          <w:szCs w:val="17"/>
          <w:lang w:val="zh-CN" w:eastAsia="zh-CN"/>
        </w:rPr>
        <w:t>点标度</w:t>
      </w:r>
      <w:r>
        <w:rPr>
          <w:rFonts w:ascii="黑体" w:eastAsia="黑体" w:hAnsi="黑体" w:cs="方正兰亭纤黑_GBK"/>
          <w:color w:val="000000"/>
          <w:sz w:val="17"/>
          <w:szCs w:val="17"/>
          <w:lang w:val="zh-CN" w:eastAsia="zh-CN"/>
        </w:rPr>
        <w:t>(</w:t>
      </w:r>
      <w:r>
        <w:rPr>
          <w:rFonts w:ascii="黑体" w:eastAsia="黑体" w:hAnsi="黑体" w:cs="方正兰亭纤黑_GBK" w:hint="eastAsia"/>
          <w:color w:val="000000"/>
          <w:sz w:val="17"/>
          <w:szCs w:val="17"/>
          <w:lang w:val="zh-CN" w:eastAsia="zh-CN"/>
        </w:rPr>
        <w:t>变冷、不变、变热</w:t>
      </w:r>
      <w:r>
        <w:rPr>
          <w:rFonts w:ascii="黑体" w:eastAsia="黑体" w:hAnsi="黑体" w:cs="方正兰亭纤黑_GBK"/>
          <w:color w:val="000000"/>
          <w:sz w:val="17"/>
          <w:szCs w:val="17"/>
          <w:lang w:val="zh-CN" w:eastAsia="zh-CN"/>
        </w:rPr>
        <w:t>)</w:t>
      </w:r>
      <w:r>
        <w:rPr>
          <w:rFonts w:ascii="黑体" w:eastAsia="黑体" w:hAnsi="黑体" w:cs="方正兰亭纤黑_GBK" w:hint="eastAsia"/>
          <w:color w:val="000000"/>
          <w:sz w:val="17"/>
          <w:szCs w:val="17"/>
          <w:lang w:val="zh-CN" w:eastAsia="zh-CN"/>
        </w:rPr>
        <w:t>，各小气候因子的热感觉和热偏好分别使用</w:t>
      </w:r>
      <w:r>
        <w:rPr>
          <w:rFonts w:ascii="黑体" w:eastAsia="黑体" w:hAnsi="黑体" w:cs="方正兰亭纤黑_GBK"/>
          <w:color w:val="000000"/>
          <w:sz w:val="17"/>
          <w:szCs w:val="17"/>
          <w:lang w:val="zh-CN" w:eastAsia="zh-CN"/>
        </w:rPr>
        <w:t>5</w:t>
      </w:r>
      <w:r>
        <w:rPr>
          <w:rFonts w:ascii="黑体" w:eastAsia="黑体" w:hAnsi="黑体" w:cs="方正兰亭纤黑_GBK" w:hint="eastAsia"/>
          <w:color w:val="000000"/>
          <w:sz w:val="17"/>
          <w:szCs w:val="17"/>
          <w:lang w:val="zh-CN" w:eastAsia="zh-CN"/>
        </w:rPr>
        <w:t>点和</w:t>
      </w:r>
      <w:r>
        <w:rPr>
          <w:rFonts w:ascii="黑体" w:eastAsia="黑体" w:hAnsi="黑体" w:cs="方正兰亭纤黑_GBK"/>
          <w:color w:val="000000"/>
          <w:sz w:val="17"/>
          <w:szCs w:val="17"/>
          <w:lang w:val="zh-CN" w:eastAsia="zh-CN"/>
        </w:rPr>
        <w:t>3</w:t>
      </w:r>
      <w:r>
        <w:rPr>
          <w:rFonts w:ascii="黑体" w:eastAsia="黑体" w:hAnsi="黑体" w:cs="方正兰亭纤黑_GBK" w:hint="eastAsia"/>
          <w:color w:val="000000"/>
          <w:sz w:val="17"/>
          <w:szCs w:val="17"/>
          <w:lang w:val="zh-CN" w:eastAsia="zh-CN"/>
        </w:rPr>
        <w:t>点标度。</w:t>
      </w:r>
    </w:p>
    <w:p w:rsidR="00787D68" w:rsidRDefault="00787D68">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p>
    <w:p w:rsidR="00787D68" w:rsidRDefault="0054685E">
      <w:pPr>
        <w:widowControl w:val="0"/>
        <w:autoSpaceDE w:val="0"/>
        <w:autoSpaceDN w:val="0"/>
        <w:adjustRightInd w:val="0"/>
        <w:spacing w:line="320" w:lineRule="atLeast"/>
        <w:jc w:val="both"/>
        <w:textAlignment w:val="center"/>
        <w:rPr>
          <w:rFonts w:ascii="黑体" w:eastAsia="黑体" w:hAnsi="黑体" w:cs="方正兰亭准黑_GBK"/>
          <w:color w:val="000000"/>
          <w:sz w:val="18"/>
          <w:szCs w:val="18"/>
          <w:lang w:val="zh-CN" w:eastAsia="zh-CN"/>
        </w:rPr>
      </w:pPr>
      <w:r>
        <w:rPr>
          <w:rFonts w:ascii="黑体" w:eastAsia="黑体" w:hAnsi="黑体" w:cs="方正兰亭准黑_GBK"/>
          <w:color w:val="000000"/>
          <w:sz w:val="18"/>
          <w:szCs w:val="18"/>
          <w:lang w:val="zh-CN" w:eastAsia="zh-CN"/>
        </w:rPr>
        <w:t xml:space="preserve">2  </w:t>
      </w:r>
      <w:r>
        <w:rPr>
          <w:rFonts w:ascii="黑体" w:eastAsia="黑体" w:hAnsi="黑体" w:cs="方正兰亭准黑_GBK" w:hint="eastAsia"/>
          <w:color w:val="000000"/>
          <w:sz w:val="18"/>
          <w:szCs w:val="18"/>
          <w:lang w:val="zh-CN" w:eastAsia="zh-CN"/>
        </w:rPr>
        <w:t>结果</w:t>
      </w:r>
    </w:p>
    <w:p w:rsidR="00787D68" w:rsidRDefault="0054685E">
      <w:pPr>
        <w:widowControl w:val="0"/>
        <w:autoSpaceDE w:val="0"/>
        <w:autoSpaceDN w:val="0"/>
        <w:adjustRightInd w:val="0"/>
        <w:spacing w:line="320" w:lineRule="atLeast"/>
        <w:jc w:val="both"/>
        <w:textAlignment w:val="center"/>
        <w:rPr>
          <w:rFonts w:ascii="黑体" w:eastAsia="黑体" w:hAnsi="黑体" w:cs="方正兰亭准黑_GBK"/>
          <w:color w:val="000000"/>
          <w:sz w:val="17"/>
          <w:szCs w:val="17"/>
          <w:lang w:val="zh-CN" w:eastAsia="zh-CN"/>
        </w:rPr>
      </w:pPr>
      <w:r>
        <w:rPr>
          <w:rFonts w:ascii="黑体" w:eastAsia="黑体" w:hAnsi="黑体" w:cs="方正兰亭准黑_GBK"/>
          <w:color w:val="000000"/>
          <w:sz w:val="17"/>
          <w:szCs w:val="17"/>
          <w:lang w:val="zh-CN" w:eastAsia="zh-CN"/>
        </w:rPr>
        <w:t xml:space="preserve">2.1  </w:t>
      </w:r>
      <w:r>
        <w:rPr>
          <w:rFonts w:ascii="黑体" w:eastAsia="黑体" w:hAnsi="黑体" w:cs="方正兰亭准黑_GBK" w:hint="eastAsia"/>
          <w:color w:val="000000"/>
          <w:sz w:val="17"/>
          <w:szCs w:val="17"/>
          <w:lang w:val="zh-CN" w:eastAsia="zh-CN"/>
        </w:rPr>
        <w:t>各测点小气候情况</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color w:val="000000"/>
          <w:sz w:val="17"/>
          <w:szCs w:val="17"/>
          <w:lang w:val="zh-CN" w:eastAsia="zh-CN"/>
        </w:rPr>
        <w:t>10</w:t>
      </w:r>
      <w:r>
        <w:rPr>
          <w:rFonts w:ascii="黑体" w:eastAsia="黑体" w:hAnsi="黑体" w:cs="方正兰亭纤黑_GBK" w:hint="eastAsia"/>
          <w:color w:val="000000"/>
          <w:sz w:val="17"/>
          <w:szCs w:val="17"/>
          <w:lang w:val="zh-CN" w:eastAsia="zh-CN"/>
        </w:rPr>
        <w:t>个测试日中各测点小气候因子总体情况如下：空气温度范围</w:t>
      </w:r>
      <w:r>
        <w:rPr>
          <w:rFonts w:ascii="黑体" w:eastAsia="黑体" w:hAnsi="黑体" w:cs="方正兰亭纤黑_GBK"/>
          <w:color w:val="000000"/>
          <w:sz w:val="17"/>
          <w:szCs w:val="17"/>
          <w:lang w:val="zh-CN" w:eastAsia="zh-CN"/>
        </w:rPr>
        <w:t>1.7~36.8</w:t>
      </w:r>
      <w:r>
        <w:rPr>
          <w:rFonts w:ascii="黑体" w:eastAsia="黑体" w:hAnsi="黑体" w:cs="方正兰亭纤黑_GBK" w:hint="eastAsia"/>
          <w:color w:val="000000"/>
          <w:sz w:val="17"/>
          <w:szCs w:val="17"/>
          <w:lang w:val="zh-CN" w:eastAsia="zh-CN"/>
        </w:rPr>
        <w:t>℃，相对湿度范围</w:t>
      </w:r>
      <w:r>
        <w:rPr>
          <w:rFonts w:ascii="黑体" w:eastAsia="黑体" w:hAnsi="黑体" w:cs="方正兰亭纤黑_GBK"/>
          <w:color w:val="000000"/>
          <w:sz w:val="17"/>
          <w:szCs w:val="17"/>
          <w:lang w:val="zh-CN" w:eastAsia="zh-CN"/>
        </w:rPr>
        <w:t>30.4%~97.1%</w:t>
      </w:r>
      <w:r>
        <w:rPr>
          <w:rFonts w:ascii="黑体" w:eastAsia="黑体" w:hAnsi="黑体" w:cs="方正兰亭纤黑_GBK" w:hint="eastAsia"/>
          <w:color w:val="000000"/>
          <w:sz w:val="17"/>
          <w:szCs w:val="17"/>
          <w:lang w:val="zh-CN" w:eastAsia="zh-CN"/>
        </w:rPr>
        <w:t>，风速范围</w:t>
      </w:r>
      <w:r>
        <w:rPr>
          <w:rFonts w:ascii="黑体" w:eastAsia="黑体" w:hAnsi="黑体" w:cs="方正兰亭纤黑_GBK"/>
          <w:color w:val="000000"/>
          <w:sz w:val="17"/>
          <w:szCs w:val="17"/>
          <w:lang w:val="zh-CN" w:eastAsia="zh-CN"/>
        </w:rPr>
        <w:t>0~4.5m/s</w:t>
      </w:r>
      <w:r>
        <w:rPr>
          <w:rFonts w:ascii="黑体" w:eastAsia="黑体" w:hAnsi="黑体" w:cs="方正兰亭纤黑_GBK" w:hint="eastAsia"/>
          <w:color w:val="000000"/>
          <w:sz w:val="17"/>
          <w:szCs w:val="17"/>
          <w:lang w:val="zh-CN" w:eastAsia="zh-CN"/>
        </w:rPr>
        <w:t>，太阳辐射范围</w:t>
      </w:r>
      <w:r>
        <w:rPr>
          <w:rFonts w:ascii="黑体" w:eastAsia="黑体" w:hAnsi="黑体" w:cs="方正兰亭纤黑_GBK"/>
          <w:color w:val="000000"/>
          <w:sz w:val="17"/>
          <w:szCs w:val="17"/>
          <w:lang w:val="zh-CN" w:eastAsia="zh-CN"/>
        </w:rPr>
        <w:t>30~1 073wat/m2</w:t>
      </w:r>
      <w:r>
        <w:rPr>
          <w:rFonts w:ascii="黑体" w:eastAsia="黑体" w:hAnsi="黑体" w:cs="方正兰亭纤黑_GBK" w:hint="eastAsia"/>
          <w:color w:val="000000"/>
          <w:sz w:val="17"/>
          <w:szCs w:val="17"/>
          <w:lang w:val="zh-CN" w:eastAsia="zh-CN"/>
        </w:rPr>
        <w:t>。图</w:t>
      </w:r>
      <w:r>
        <w:rPr>
          <w:rFonts w:ascii="黑体" w:eastAsia="黑体" w:hAnsi="黑体" w:cs="方正兰亭纤黑_GBK"/>
          <w:color w:val="000000"/>
          <w:sz w:val="17"/>
          <w:szCs w:val="17"/>
          <w:lang w:val="zh-CN" w:eastAsia="zh-CN"/>
        </w:rPr>
        <w:t>3~6</w:t>
      </w:r>
      <w:r>
        <w:rPr>
          <w:rFonts w:ascii="黑体" w:eastAsia="黑体" w:hAnsi="黑体" w:cs="方正兰亭纤黑_GBK" w:hint="eastAsia"/>
          <w:color w:val="000000"/>
          <w:sz w:val="17"/>
          <w:szCs w:val="17"/>
          <w:lang w:val="zh-CN" w:eastAsia="zh-CN"/>
        </w:rPr>
        <w:t>是夏秋冬各季节各测点空气温度、相对湿度、风速和太阳辐射</w:t>
      </w:r>
      <w:r>
        <w:rPr>
          <w:rFonts w:ascii="黑体" w:eastAsia="黑体" w:hAnsi="黑体" w:cs="方正兰亭纤黑_GBK"/>
          <w:color w:val="000000"/>
          <w:sz w:val="17"/>
          <w:szCs w:val="17"/>
          <w:lang w:val="zh-CN" w:eastAsia="zh-CN"/>
        </w:rPr>
        <w:t>4</w:t>
      </w:r>
      <w:r>
        <w:rPr>
          <w:rFonts w:ascii="黑体" w:eastAsia="黑体" w:hAnsi="黑体" w:cs="方正兰亭纤黑_GBK" w:hint="eastAsia"/>
          <w:color w:val="000000"/>
          <w:sz w:val="17"/>
          <w:szCs w:val="17"/>
          <w:lang w:val="zh-CN" w:eastAsia="zh-CN"/>
        </w:rPr>
        <w:t>种小气候因子逐时平均值变化图。总体上，各测点空气温度和相对湿度变化较为一致，差别较小；太阳辐射和风速差别较大。夏秋冬三季太阳辐射总趋势为广场区＞草坪区＞悬挑区，此趋势与</w:t>
      </w:r>
      <w:r>
        <w:rPr>
          <w:rFonts w:ascii="黑体" w:eastAsia="黑体" w:hAnsi="黑体" w:cs="方正兰亭纤黑_GBK"/>
          <w:color w:val="000000"/>
          <w:sz w:val="17"/>
          <w:szCs w:val="17"/>
          <w:lang w:val="zh-CN" w:eastAsia="zh-CN"/>
        </w:rPr>
        <w:t>SVF</w:t>
      </w:r>
      <w:r>
        <w:rPr>
          <w:rFonts w:ascii="黑体" w:eastAsia="黑体" w:hAnsi="黑体" w:cs="方正兰亭纤黑_GBK" w:hint="eastAsia"/>
          <w:color w:val="000000"/>
          <w:sz w:val="17"/>
          <w:szCs w:val="17"/>
          <w:lang w:val="zh-CN" w:eastAsia="zh-CN"/>
        </w:rPr>
        <w:t>关系一致。冬季草坪区太阳辐射略高于广场区，原因在于</w:t>
      </w:r>
      <w:r>
        <w:rPr>
          <w:rFonts w:ascii="黑体" w:eastAsia="黑体" w:hAnsi="黑体" w:cs="方正兰亭纤黑_GBK" w:hint="eastAsia"/>
          <w:color w:val="000000"/>
          <w:sz w:val="17"/>
          <w:szCs w:val="17"/>
          <w:lang w:val="zh-CN" w:eastAsia="zh-CN"/>
        </w:rPr>
        <w:lastRenderedPageBreak/>
        <w:t>草坪区更早获得日照；风速总趋势为悬挑区＞广场区＞草坪区，悬挑区由于产生了狭管效应，风速最大。</w:t>
      </w:r>
    </w:p>
    <w:p w:rsidR="00787D68" w:rsidRDefault="00787D68">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p>
    <w:p w:rsidR="00787D68" w:rsidRDefault="0054685E">
      <w:pPr>
        <w:widowControl w:val="0"/>
        <w:suppressAutoHyphens/>
        <w:autoSpaceDE w:val="0"/>
        <w:autoSpaceDN w:val="0"/>
        <w:adjustRightInd w:val="0"/>
        <w:spacing w:line="288" w:lineRule="auto"/>
        <w:jc w:val="both"/>
        <w:textAlignment w:val="center"/>
        <w:rPr>
          <w:rFonts w:ascii="黑体" w:eastAsia="黑体" w:hAnsi="黑体" w:cs="方正兰亭中黑_GBK"/>
          <w:color w:val="000000"/>
          <w:sz w:val="14"/>
          <w:szCs w:val="14"/>
          <w:lang w:val="zh-CN" w:eastAsia="zh-CN"/>
        </w:rPr>
      </w:pPr>
      <w:r>
        <w:rPr>
          <w:rFonts w:ascii="黑体" w:eastAsia="黑体" w:hAnsi="黑体" w:cs="方正兰亭中黑_GBK" w:hint="eastAsia"/>
          <w:color w:val="000000"/>
          <w:sz w:val="14"/>
          <w:szCs w:val="14"/>
          <w:lang w:val="zh-CN" w:eastAsia="zh-CN"/>
        </w:rPr>
        <w:t>表</w:t>
      </w:r>
      <w:r>
        <w:rPr>
          <w:rFonts w:ascii="黑体" w:eastAsia="黑体" w:hAnsi="黑体" w:cs="方正兰亭中黑_GBK"/>
          <w:color w:val="000000"/>
          <w:sz w:val="14"/>
          <w:szCs w:val="14"/>
          <w:lang w:val="zh-CN" w:eastAsia="zh-CN"/>
        </w:rPr>
        <w:t>1</w:t>
      </w:r>
      <w:r>
        <w:rPr>
          <w:rFonts w:ascii="黑体" w:eastAsia="黑体" w:hAnsi="黑体" w:cs="方正兰亭中黑_GBK" w:hint="eastAsia"/>
          <w:color w:val="000000"/>
          <w:sz w:val="14"/>
          <w:szCs w:val="14"/>
          <w:lang w:val="zh-CN" w:eastAsia="zh-CN"/>
        </w:rPr>
        <w:t>各测点空间形态基本情况</w:t>
      </w:r>
      <w:r>
        <w:rPr>
          <w:rFonts w:ascii="黑体" w:eastAsia="黑体" w:hAnsi="黑体" w:cs="Times New Roman" w:hint="eastAsia"/>
          <w:b/>
          <w:color w:val="C00000"/>
          <w:sz w:val="14"/>
          <w:szCs w:val="14"/>
          <w:lang w:eastAsia="zh-CN"/>
        </w:rPr>
        <w:t>（黑体-7点行距9点）</w:t>
      </w:r>
    </w:p>
    <w:tbl>
      <w:tblPr>
        <w:tblStyle w:val="af2"/>
        <w:tblW w:w="4819" w:type="dxa"/>
        <w:tblLayout w:type="fixed"/>
        <w:tblLook w:val="04A0"/>
      </w:tblPr>
      <w:tblGrid>
        <w:gridCol w:w="817"/>
        <w:gridCol w:w="851"/>
        <w:gridCol w:w="850"/>
        <w:gridCol w:w="1337"/>
        <w:gridCol w:w="964"/>
      </w:tblGrid>
      <w:tr w:rsidR="00787D68">
        <w:tc>
          <w:tcPr>
            <w:tcW w:w="817" w:type="dxa"/>
          </w:tcPr>
          <w:p w:rsidR="00787D68" w:rsidRDefault="0054685E">
            <w:pPr>
              <w:pStyle w:val="aff1"/>
              <w:suppressAutoHyphens/>
              <w:rPr>
                <w:rFonts w:ascii="黑体" w:eastAsia="黑体" w:hAnsi="黑体"/>
              </w:rPr>
            </w:pPr>
            <w:r>
              <w:rPr>
                <w:rFonts w:ascii="黑体" w:eastAsia="黑体" w:hAnsi="黑体" w:cs="方正中等线_GBK" w:hint="eastAsia"/>
                <w:sz w:val="14"/>
                <w:szCs w:val="14"/>
              </w:rPr>
              <w:t>测点</w:t>
            </w:r>
          </w:p>
        </w:tc>
        <w:tc>
          <w:tcPr>
            <w:tcW w:w="851" w:type="dxa"/>
          </w:tcPr>
          <w:p w:rsidR="00787D68" w:rsidRDefault="0054685E">
            <w:pPr>
              <w:pStyle w:val="aff1"/>
              <w:suppressAutoHyphens/>
              <w:rPr>
                <w:rFonts w:ascii="黑体" w:eastAsia="黑体" w:hAnsi="黑体"/>
              </w:rPr>
            </w:pPr>
            <w:r>
              <w:rPr>
                <w:rFonts w:ascii="黑体" w:eastAsia="黑体" w:hAnsi="黑体" w:cs="方正中等线_GBK"/>
                <w:sz w:val="14"/>
                <w:szCs w:val="14"/>
              </w:rPr>
              <w:t>SVF</w:t>
            </w:r>
          </w:p>
        </w:tc>
        <w:tc>
          <w:tcPr>
            <w:tcW w:w="850" w:type="dxa"/>
          </w:tcPr>
          <w:p w:rsidR="00787D68" w:rsidRDefault="0054685E">
            <w:pPr>
              <w:pStyle w:val="aff1"/>
              <w:suppressAutoHyphens/>
              <w:rPr>
                <w:rFonts w:ascii="黑体" w:eastAsia="黑体" w:hAnsi="黑体"/>
              </w:rPr>
            </w:pPr>
            <w:r>
              <w:rPr>
                <w:rFonts w:ascii="黑体" w:eastAsia="黑体" w:hAnsi="黑体" w:cs="方正中等线_GBK"/>
                <w:sz w:val="14"/>
                <w:szCs w:val="14"/>
              </w:rPr>
              <w:t>H/D</w:t>
            </w:r>
          </w:p>
        </w:tc>
        <w:tc>
          <w:tcPr>
            <w:tcW w:w="1337" w:type="dxa"/>
          </w:tcPr>
          <w:p w:rsidR="00787D68" w:rsidRDefault="0054685E">
            <w:pPr>
              <w:pStyle w:val="aff1"/>
              <w:suppressAutoHyphens/>
              <w:rPr>
                <w:rFonts w:ascii="黑体" w:eastAsia="黑体" w:hAnsi="黑体"/>
              </w:rPr>
            </w:pPr>
            <w:r>
              <w:rPr>
                <w:rFonts w:ascii="黑体" w:eastAsia="黑体" w:hAnsi="黑体" w:cs="方正中等线_GBK" w:hint="eastAsia"/>
                <w:sz w:val="14"/>
                <w:szCs w:val="14"/>
              </w:rPr>
              <w:t>长边垂直界面方向</w:t>
            </w:r>
          </w:p>
        </w:tc>
        <w:tc>
          <w:tcPr>
            <w:tcW w:w="964" w:type="dxa"/>
          </w:tcPr>
          <w:p w:rsidR="00787D68" w:rsidRDefault="0054685E">
            <w:pPr>
              <w:pStyle w:val="aff1"/>
              <w:suppressAutoHyphens/>
              <w:rPr>
                <w:rFonts w:ascii="黑体" w:eastAsia="黑体" w:hAnsi="黑体"/>
              </w:rPr>
            </w:pPr>
            <w:r>
              <w:rPr>
                <w:rFonts w:ascii="黑体" w:eastAsia="黑体" w:hAnsi="黑体" w:cs="方正中等线_GBK" w:hint="eastAsia"/>
                <w:sz w:val="14"/>
                <w:szCs w:val="14"/>
              </w:rPr>
              <w:t>开口方向</w:t>
            </w:r>
          </w:p>
        </w:tc>
      </w:tr>
      <w:tr w:rsidR="00787D68">
        <w:tc>
          <w:tcPr>
            <w:tcW w:w="817" w:type="dxa"/>
          </w:tcPr>
          <w:p w:rsidR="00787D68" w:rsidRDefault="0054685E">
            <w:pPr>
              <w:pStyle w:val="aff1"/>
              <w:suppressAutoHyphens/>
              <w:rPr>
                <w:rFonts w:ascii="黑体" w:eastAsia="黑体" w:hAnsi="黑体"/>
              </w:rPr>
            </w:pPr>
            <w:r>
              <w:rPr>
                <w:rFonts w:ascii="黑体" w:eastAsia="黑体" w:hAnsi="黑体" w:cs="方正中等线_GBK" w:hint="eastAsia"/>
                <w:sz w:val="14"/>
                <w:szCs w:val="14"/>
              </w:rPr>
              <w:t>广场区</w:t>
            </w:r>
          </w:p>
        </w:tc>
        <w:tc>
          <w:tcPr>
            <w:tcW w:w="851" w:type="dxa"/>
          </w:tcPr>
          <w:p w:rsidR="00787D68" w:rsidRDefault="0054685E">
            <w:pPr>
              <w:pStyle w:val="aff1"/>
              <w:suppressAutoHyphens/>
              <w:rPr>
                <w:rFonts w:ascii="黑体" w:eastAsia="黑体" w:hAnsi="黑体"/>
              </w:rPr>
            </w:pPr>
            <w:r>
              <w:rPr>
                <w:rFonts w:ascii="黑体" w:eastAsia="黑体" w:hAnsi="黑体" w:cs="方正中等线_GBK"/>
                <w:sz w:val="14"/>
                <w:szCs w:val="14"/>
              </w:rPr>
              <w:t>0.612</w:t>
            </w:r>
          </w:p>
        </w:tc>
        <w:tc>
          <w:tcPr>
            <w:tcW w:w="850" w:type="dxa"/>
          </w:tcPr>
          <w:p w:rsidR="00787D68" w:rsidRDefault="0054685E">
            <w:pPr>
              <w:pStyle w:val="aff1"/>
              <w:suppressAutoHyphens/>
              <w:rPr>
                <w:rFonts w:ascii="黑体" w:eastAsia="黑体" w:hAnsi="黑体"/>
              </w:rPr>
            </w:pPr>
            <w:r>
              <w:rPr>
                <w:rFonts w:ascii="黑体" w:eastAsia="黑体" w:hAnsi="黑体" w:cs="方正中等线_GBK"/>
                <w:sz w:val="14"/>
                <w:szCs w:val="14"/>
              </w:rPr>
              <w:t>0.3</w:t>
            </w:r>
          </w:p>
        </w:tc>
        <w:tc>
          <w:tcPr>
            <w:tcW w:w="1337" w:type="dxa"/>
          </w:tcPr>
          <w:p w:rsidR="00787D68" w:rsidRDefault="0054685E">
            <w:pPr>
              <w:pStyle w:val="aff1"/>
              <w:suppressAutoHyphens/>
              <w:rPr>
                <w:rFonts w:ascii="黑体" w:eastAsia="黑体" w:hAnsi="黑体"/>
              </w:rPr>
            </w:pPr>
            <w:r>
              <w:rPr>
                <w:rFonts w:ascii="黑体" w:eastAsia="黑体" w:hAnsi="黑体" w:cs="方正中等线_GBK" w:hint="eastAsia"/>
                <w:sz w:val="14"/>
                <w:szCs w:val="14"/>
              </w:rPr>
              <w:t>北偏东</w:t>
            </w:r>
            <w:r>
              <w:rPr>
                <w:rFonts w:ascii="黑体" w:eastAsia="黑体" w:hAnsi="黑体" w:cs="方正中等线_GBK"/>
                <w:sz w:val="14"/>
                <w:szCs w:val="14"/>
              </w:rPr>
              <w:t>60</w:t>
            </w:r>
            <w:r>
              <w:rPr>
                <w:rFonts w:ascii="黑体" w:eastAsia="黑体" w:hAnsi="黑体" w:cs="方正中等线_GBK" w:hint="eastAsia"/>
                <w:sz w:val="14"/>
                <w:szCs w:val="14"/>
              </w:rPr>
              <w:t>°</w:t>
            </w:r>
          </w:p>
        </w:tc>
        <w:tc>
          <w:tcPr>
            <w:tcW w:w="964" w:type="dxa"/>
          </w:tcPr>
          <w:p w:rsidR="00787D68" w:rsidRDefault="0054685E">
            <w:pPr>
              <w:pStyle w:val="aff1"/>
              <w:suppressAutoHyphens/>
              <w:rPr>
                <w:rFonts w:ascii="黑体" w:eastAsia="黑体" w:hAnsi="黑体"/>
              </w:rPr>
            </w:pPr>
            <w:r>
              <w:rPr>
                <w:rFonts w:ascii="黑体" w:eastAsia="黑体" w:hAnsi="黑体" w:cs="方正中等线_GBK" w:hint="eastAsia"/>
                <w:sz w:val="14"/>
                <w:szCs w:val="14"/>
              </w:rPr>
              <w:t>东北</w:t>
            </w:r>
            <w:r>
              <w:rPr>
                <w:rFonts w:ascii="黑体" w:eastAsia="黑体" w:hAnsi="黑体" w:cs="方正中等线_GBK"/>
                <w:sz w:val="14"/>
                <w:szCs w:val="14"/>
              </w:rPr>
              <w:t>-</w:t>
            </w:r>
            <w:r>
              <w:rPr>
                <w:rFonts w:ascii="黑体" w:eastAsia="黑体" w:hAnsi="黑体" w:cs="方正中等线_GBK" w:hint="eastAsia"/>
                <w:sz w:val="14"/>
                <w:szCs w:val="14"/>
              </w:rPr>
              <w:t>西南</w:t>
            </w:r>
          </w:p>
        </w:tc>
      </w:tr>
      <w:tr w:rsidR="00787D68">
        <w:tc>
          <w:tcPr>
            <w:tcW w:w="817" w:type="dxa"/>
          </w:tcPr>
          <w:p w:rsidR="00787D68" w:rsidRDefault="0054685E">
            <w:pPr>
              <w:pStyle w:val="aff1"/>
              <w:suppressAutoHyphens/>
              <w:rPr>
                <w:rFonts w:ascii="黑体" w:eastAsia="黑体" w:hAnsi="黑体"/>
              </w:rPr>
            </w:pPr>
            <w:r>
              <w:rPr>
                <w:rFonts w:ascii="黑体" w:eastAsia="黑体" w:hAnsi="黑体" w:cs="方正中等线_GBK" w:hint="eastAsia"/>
                <w:sz w:val="14"/>
                <w:szCs w:val="14"/>
              </w:rPr>
              <w:t>悬挑区</w:t>
            </w:r>
          </w:p>
        </w:tc>
        <w:tc>
          <w:tcPr>
            <w:tcW w:w="851" w:type="dxa"/>
          </w:tcPr>
          <w:p w:rsidR="00787D68" w:rsidRDefault="0054685E">
            <w:pPr>
              <w:pStyle w:val="aff1"/>
              <w:suppressAutoHyphens/>
              <w:rPr>
                <w:rFonts w:ascii="黑体" w:eastAsia="黑体" w:hAnsi="黑体"/>
              </w:rPr>
            </w:pPr>
            <w:r>
              <w:rPr>
                <w:rFonts w:ascii="黑体" w:eastAsia="黑体" w:hAnsi="黑体" w:cs="方正中等线_GBK"/>
                <w:sz w:val="14"/>
                <w:szCs w:val="14"/>
              </w:rPr>
              <w:t>0.142</w:t>
            </w:r>
          </w:p>
        </w:tc>
        <w:tc>
          <w:tcPr>
            <w:tcW w:w="850" w:type="dxa"/>
          </w:tcPr>
          <w:p w:rsidR="00787D68" w:rsidRDefault="0054685E">
            <w:pPr>
              <w:pStyle w:val="aff1"/>
              <w:suppressAutoHyphens/>
              <w:rPr>
                <w:rFonts w:ascii="黑体" w:eastAsia="黑体" w:hAnsi="黑体"/>
              </w:rPr>
            </w:pPr>
            <w:r>
              <w:rPr>
                <w:rFonts w:ascii="黑体" w:eastAsia="黑体" w:hAnsi="黑体" w:cs="方正中等线_GBK"/>
                <w:sz w:val="14"/>
                <w:szCs w:val="14"/>
              </w:rPr>
              <w:t>0.6</w:t>
            </w:r>
          </w:p>
        </w:tc>
        <w:tc>
          <w:tcPr>
            <w:tcW w:w="1337" w:type="dxa"/>
          </w:tcPr>
          <w:p w:rsidR="00787D68" w:rsidRDefault="0054685E">
            <w:pPr>
              <w:pStyle w:val="aff1"/>
              <w:suppressAutoHyphens/>
              <w:rPr>
                <w:rFonts w:ascii="黑体" w:eastAsia="黑体" w:hAnsi="黑体"/>
              </w:rPr>
            </w:pPr>
            <w:r>
              <w:rPr>
                <w:rFonts w:ascii="黑体" w:eastAsia="黑体" w:hAnsi="黑体" w:cs="方正中等线_GBK" w:hint="eastAsia"/>
                <w:sz w:val="14"/>
                <w:szCs w:val="14"/>
              </w:rPr>
              <w:t>北偏西</w:t>
            </w:r>
            <w:r>
              <w:rPr>
                <w:rFonts w:ascii="黑体" w:eastAsia="黑体" w:hAnsi="黑体" w:cs="方正中等线_GBK"/>
                <w:sz w:val="14"/>
                <w:szCs w:val="14"/>
              </w:rPr>
              <w:t>30</w:t>
            </w:r>
            <w:r>
              <w:rPr>
                <w:rFonts w:ascii="黑体" w:eastAsia="黑体" w:hAnsi="黑体" w:cs="方正中等线_GBK" w:hint="eastAsia"/>
                <w:sz w:val="14"/>
                <w:szCs w:val="14"/>
              </w:rPr>
              <w:t>°</w:t>
            </w:r>
          </w:p>
        </w:tc>
        <w:tc>
          <w:tcPr>
            <w:tcW w:w="964" w:type="dxa"/>
          </w:tcPr>
          <w:p w:rsidR="00787D68" w:rsidRDefault="0054685E">
            <w:pPr>
              <w:pStyle w:val="aff1"/>
              <w:suppressAutoHyphens/>
              <w:rPr>
                <w:rFonts w:ascii="黑体" w:eastAsia="黑体" w:hAnsi="黑体"/>
              </w:rPr>
            </w:pPr>
            <w:r>
              <w:rPr>
                <w:rFonts w:ascii="黑体" w:eastAsia="黑体" w:hAnsi="黑体" w:cs="方正中等线_GBK" w:hint="eastAsia"/>
                <w:sz w:val="14"/>
                <w:szCs w:val="14"/>
              </w:rPr>
              <w:t>西北</w:t>
            </w:r>
            <w:r>
              <w:rPr>
                <w:rFonts w:ascii="黑体" w:eastAsia="黑体" w:hAnsi="黑体" w:cs="方正中等线_GBK"/>
                <w:sz w:val="14"/>
                <w:szCs w:val="14"/>
              </w:rPr>
              <w:t>-</w:t>
            </w:r>
            <w:r>
              <w:rPr>
                <w:rFonts w:ascii="黑体" w:eastAsia="黑体" w:hAnsi="黑体" w:cs="方正中等线_GBK" w:hint="eastAsia"/>
                <w:sz w:val="14"/>
                <w:szCs w:val="14"/>
              </w:rPr>
              <w:t>东南</w:t>
            </w:r>
          </w:p>
        </w:tc>
      </w:tr>
      <w:tr w:rsidR="00787D68">
        <w:tc>
          <w:tcPr>
            <w:tcW w:w="817" w:type="dxa"/>
          </w:tcPr>
          <w:p w:rsidR="00787D68" w:rsidRDefault="0054685E">
            <w:pPr>
              <w:pStyle w:val="aff1"/>
              <w:suppressAutoHyphens/>
              <w:rPr>
                <w:rFonts w:ascii="黑体" w:eastAsia="黑体" w:hAnsi="黑体"/>
              </w:rPr>
            </w:pPr>
            <w:r>
              <w:rPr>
                <w:rFonts w:ascii="黑体" w:eastAsia="黑体" w:hAnsi="黑体" w:cs="方正中等线_GBK" w:hint="eastAsia"/>
                <w:sz w:val="14"/>
                <w:szCs w:val="14"/>
              </w:rPr>
              <w:t>草坪区</w:t>
            </w:r>
          </w:p>
        </w:tc>
        <w:tc>
          <w:tcPr>
            <w:tcW w:w="851" w:type="dxa"/>
          </w:tcPr>
          <w:p w:rsidR="00787D68" w:rsidRDefault="0054685E">
            <w:pPr>
              <w:pStyle w:val="aff1"/>
              <w:suppressAutoHyphens/>
              <w:rPr>
                <w:rFonts w:ascii="黑体" w:eastAsia="黑体" w:hAnsi="黑体"/>
              </w:rPr>
            </w:pPr>
            <w:r>
              <w:rPr>
                <w:rFonts w:ascii="黑体" w:eastAsia="黑体" w:hAnsi="黑体" w:cs="方正中等线_GBK"/>
                <w:sz w:val="14"/>
                <w:szCs w:val="14"/>
              </w:rPr>
              <w:t>0.504</w:t>
            </w:r>
          </w:p>
        </w:tc>
        <w:tc>
          <w:tcPr>
            <w:tcW w:w="850" w:type="dxa"/>
          </w:tcPr>
          <w:p w:rsidR="00787D68" w:rsidRDefault="0054685E">
            <w:pPr>
              <w:pStyle w:val="aff1"/>
              <w:suppressAutoHyphens/>
              <w:rPr>
                <w:rFonts w:ascii="黑体" w:eastAsia="黑体" w:hAnsi="黑体"/>
              </w:rPr>
            </w:pPr>
            <w:r>
              <w:rPr>
                <w:rFonts w:ascii="黑体" w:eastAsia="黑体" w:hAnsi="黑体" w:cs="方正中等线_GBK"/>
                <w:sz w:val="14"/>
                <w:szCs w:val="14"/>
              </w:rPr>
              <w:t>0.6</w:t>
            </w:r>
          </w:p>
        </w:tc>
        <w:tc>
          <w:tcPr>
            <w:tcW w:w="1337" w:type="dxa"/>
          </w:tcPr>
          <w:p w:rsidR="00787D68" w:rsidRDefault="0054685E">
            <w:pPr>
              <w:pStyle w:val="aff1"/>
              <w:suppressAutoHyphens/>
              <w:rPr>
                <w:rFonts w:ascii="黑体" w:eastAsia="黑体" w:hAnsi="黑体"/>
              </w:rPr>
            </w:pPr>
            <w:r>
              <w:rPr>
                <w:rFonts w:ascii="黑体" w:eastAsia="黑体" w:hAnsi="黑体" w:cs="方正中等线_GBK" w:hint="eastAsia"/>
                <w:sz w:val="14"/>
                <w:szCs w:val="14"/>
              </w:rPr>
              <w:t>北偏西</w:t>
            </w:r>
            <w:r>
              <w:rPr>
                <w:rFonts w:ascii="黑体" w:eastAsia="黑体" w:hAnsi="黑体" w:cs="方正中等线_GBK"/>
                <w:sz w:val="14"/>
                <w:szCs w:val="14"/>
              </w:rPr>
              <w:t>30</w:t>
            </w:r>
            <w:r>
              <w:rPr>
                <w:rFonts w:ascii="黑体" w:eastAsia="黑体" w:hAnsi="黑体" w:cs="方正中等线_GBK" w:hint="eastAsia"/>
                <w:sz w:val="14"/>
                <w:szCs w:val="14"/>
              </w:rPr>
              <w:t>°</w:t>
            </w:r>
          </w:p>
        </w:tc>
        <w:tc>
          <w:tcPr>
            <w:tcW w:w="964" w:type="dxa"/>
          </w:tcPr>
          <w:p w:rsidR="00787D68" w:rsidRDefault="0054685E">
            <w:pPr>
              <w:pStyle w:val="aff1"/>
              <w:suppressAutoHyphens/>
              <w:rPr>
                <w:rFonts w:ascii="黑体" w:eastAsia="黑体" w:hAnsi="黑体"/>
              </w:rPr>
            </w:pPr>
            <w:r>
              <w:rPr>
                <w:rFonts w:ascii="黑体" w:eastAsia="黑体" w:hAnsi="黑体" w:cs="方正中等线_GBK" w:hint="eastAsia"/>
                <w:sz w:val="14"/>
                <w:szCs w:val="14"/>
              </w:rPr>
              <w:t>西北</w:t>
            </w:r>
            <w:r>
              <w:rPr>
                <w:rFonts w:ascii="黑体" w:eastAsia="黑体" w:hAnsi="黑体" w:cs="方正中等线_GBK"/>
                <w:sz w:val="14"/>
                <w:szCs w:val="14"/>
              </w:rPr>
              <w:t>-</w:t>
            </w:r>
            <w:r>
              <w:rPr>
                <w:rFonts w:ascii="黑体" w:eastAsia="黑体" w:hAnsi="黑体" w:cs="方正中等线_GBK" w:hint="eastAsia"/>
                <w:sz w:val="14"/>
                <w:szCs w:val="14"/>
              </w:rPr>
              <w:t>东南</w:t>
            </w:r>
          </w:p>
        </w:tc>
      </w:tr>
    </w:tbl>
    <w:p w:rsidR="00787D68" w:rsidRDefault="0054685E">
      <w:pPr>
        <w:widowControl w:val="0"/>
        <w:suppressAutoHyphens/>
        <w:autoSpaceDE w:val="0"/>
        <w:autoSpaceDN w:val="0"/>
        <w:adjustRightInd w:val="0"/>
        <w:spacing w:line="288" w:lineRule="auto"/>
        <w:jc w:val="both"/>
        <w:textAlignment w:val="center"/>
        <w:rPr>
          <w:rFonts w:ascii="黑体" w:eastAsia="黑体" w:hAnsi="黑体" w:cs="方正兰亭中黑_GBK"/>
          <w:color w:val="000000"/>
          <w:sz w:val="14"/>
          <w:szCs w:val="14"/>
          <w:lang w:val="zh-CN" w:eastAsia="zh-CN"/>
        </w:rPr>
      </w:pPr>
      <w:r>
        <w:rPr>
          <w:rFonts w:ascii="黑体" w:eastAsia="黑体" w:hAnsi="黑体" w:cs="方正兰亭中黑_GBK" w:hint="eastAsia"/>
          <w:color w:val="000000"/>
          <w:sz w:val="14"/>
          <w:szCs w:val="14"/>
          <w:lang w:val="zh-CN" w:eastAsia="zh-CN"/>
        </w:rPr>
        <w:t>表内</w:t>
      </w:r>
      <w:r>
        <w:rPr>
          <w:rFonts w:ascii="黑体" w:eastAsia="黑体" w:hAnsi="黑体" w:cs="方正兰亭中黑_GBK"/>
          <w:color w:val="000000"/>
          <w:sz w:val="14"/>
          <w:szCs w:val="14"/>
          <w:lang w:val="zh-CN" w:eastAsia="zh-CN"/>
        </w:rPr>
        <w:t>文字</w:t>
      </w:r>
      <w:r>
        <w:rPr>
          <w:rFonts w:ascii="黑体" w:eastAsia="黑体" w:hAnsi="黑体" w:cs="Times New Roman" w:hint="eastAsia"/>
          <w:b/>
          <w:color w:val="C00000"/>
          <w:sz w:val="14"/>
          <w:szCs w:val="14"/>
          <w:lang w:eastAsia="zh-CN"/>
        </w:rPr>
        <w:t>（黑体-7点行距12点）</w:t>
      </w:r>
    </w:p>
    <w:p w:rsidR="00787D68" w:rsidRDefault="00787D68">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p>
    <w:p w:rsidR="00787D68" w:rsidRDefault="0054685E">
      <w:pPr>
        <w:widowControl w:val="0"/>
        <w:autoSpaceDE w:val="0"/>
        <w:autoSpaceDN w:val="0"/>
        <w:adjustRightInd w:val="0"/>
        <w:spacing w:line="320" w:lineRule="atLeast"/>
        <w:jc w:val="both"/>
        <w:textAlignment w:val="center"/>
        <w:rPr>
          <w:rFonts w:ascii="黑体" w:eastAsia="黑体" w:hAnsi="黑体" w:cs="方正兰亭准黑_GBK"/>
          <w:color w:val="000000"/>
          <w:sz w:val="17"/>
          <w:szCs w:val="17"/>
          <w:lang w:val="zh-CN" w:eastAsia="zh-CN"/>
        </w:rPr>
      </w:pPr>
      <w:r>
        <w:rPr>
          <w:rFonts w:ascii="黑体" w:eastAsia="黑体" w:hAnsi="黑体" w:cs="方正兰亭准黑_GBK"/>
          <w:color w:val="000000"/>
          <w:sz w:val="17"/>
          <w:szCs w:val="17"/>
          <w:lang w:val="zh-CN" w:eastAsia="zh-CN"/>
        </w:rPr>
        <w:t xml:space="preserve">2.2  </w:t>
      </w:r>
      <w:r>
        <w:rPr>
          <w:rFonts w:ascii="黑体" w:eastAsia="黑体" w:hAnsi="黑体" w:cs="方正兰亭准黑_GBK" w:hint="eastAsia"/>
          <w:color w:val="000000"/>
          <w:sz w:val="17"/>
          <w:szCs w:val="17"/>
          <w:lang w:val="zh-CN" w:eastAsia="zh-CN"/>
        </w:rPr>
        <w:t>问卷情况</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hint="eastAsia"/>
          <w:color w:val="000000"/>
          <w:sz w:val="17"/>
          <w:szCs w:val="17"/>
          <w:lang w:val="zh-CN" w:eastAsia="zh-CN"/>
        </w:rPr>
        <w:t>夏秋冬三季共获得</w:t>
      </w:r>
      <w:r>
        <w:rPr>
          <w:rFonts w:ascii="黑体" w:eastAsia="黑体" w:hAnsi="黑体" w:cs="方正兰亭纤黑_GBK"/>
          <w:color w:val="000000"/>
          <w:sz w:val="17"/>
          <w:szCs w:val="17"/>
          <w:lang w:val="zh-CN" w:eastAsia="zh-CN"/>
        </w:rPr>
        <w:t>870</w:t>
      </w:r>
      <w:r>
        <w:rPr>
          <w:rFonts w:ascii="黑体" w:eastAsia="黑体" w:hAnsi="黑体" w:cs="方正兰亭纤黑_GBK" w:hint="eastAsia"/>
          <w:color w:val="000000"/>
          <w:sz w:val="17"/>
          <w:szCs w:val="17"/>
          <w:lang w:val="zh-CN" w:eastAsia="zh-CN"/>
        </w:rPr>
        <w:t>份有效问卷。秋季问卷</w:t>
      </w:r>
      <w:r>
        <w:rPr>
          <w:rFonts w:ascii="黑体" w:eastAsia="黑体" w:hAnsi="黑体" w:cs="方正兰亭纤黑_GBK"/>
          <w:color w:val="000000"/>
          <w:sz w:val="17"/>
          <w:szCs w:val="17"/>
          <w:lang w:val="zh-CN" w:eastAsia="zh-CN"/>
        </w:rPr>
        <w:t>356</w:t>
      </w:r>
      <w:r>
        <w:rPr>
          <w:rFonts w:ascii="黑体" w:eastAsia="黑体" w:hAnsi="黑体" w:cs="方正兰亭纤黑_GBK" w:hint="eastAsia"/>
          <w:color w:val="000000"/>
          <w:sz w:val="17"/>
          <w:szCs w:val="17"/>
          <w:lang w:val="zh-CN" w:eastAsia="zh-CN"/>
        </w:rPr>
        <w:t>份，夏季问卷</w:t>
      </w:r>
      <w:r>
        <w:rPr>
          <w:rFonts w:ascii="黑体" w:eastAsia="黑体" w:hAnsi="黑体" w:cs="方正兰亭纤黑_GBK"/>
          <w:color w:val="000000"/>
          <w:sz w:val="17"/>
          <w:szCs w:val="17"/>
          <w:lang w:val="zh-CN" w:eastAsia="zh-CN"/>
        </w:rPr>
        <w:t>280</w:t>
      </w:r>
      <w:r>
        <w:rPr>
          <w:rFonts w:ascii="黑体" w:eastAsia="黑体" w:hAnsi="黑体" w:cs="方正兰亭纤黑_GBK" w:hint="eastAsia"/>
          <w:color w:val="000000"/>
          <w:sz w:val="17"/>
          <w:szCs w:val="17"/>
          <w:lang w:val="zh-CN" w:eastAsia="zh-CN"/>
        </w:rPr>
        <w:t>份，冬季问卷</w:t>
      </w:r>
      <w:r>
        <w:rPr>
          <w:rFonts w:ascii="黑体" w:eastAsia="黑体" w:hAnsi="黑体" w:cs="方正兰亭纤黑_GBK"/>
          <w:color w:val="000000"/>
          <w:sz w:val="17"/>
          <w:szCs w:val="17"/>
          <w:lang w:val="zh-CN" w:eastAsia="zh-CN"/>
        </w:rPr>
        <w:t>234</w:t>
      </w:r>
      <w:r>
        <w:rPr>
          <w:rFonts w:ascii="黑体" w:eastAsia="黑体" w:hAnsi="黑体" w:cs="方正兰亭纤黑_GBK" w:hint="eastAsia"/>
          <w:color w:val="000000"/>
          <w:sz w:val="17"/>
          <w:szCs w:val="17"/>
          <w:lang w:val="zh-CN" w:eastAsia="zh-CN"/>
        </w:rPr>
        <w:t>份问卷</w:t>
      </w:r>
      <w:r>
        <w:rPr>
          <w:rFonts w:ascii="黑体" w:eastAsia="黑体" w:hAnsi="黑体" w:cs="方正兰亭纤黑_GBK"/>
          <w:color w:val="000000"/>
          <w:sz w:val="17"/>
          <w:szCs w:val="17"/>
          <w:lang w:val="zh-CN" w:eastAsia="zh-CN"/>
        </w:rPr>
        <w:t>(</w:t>
      </w:r>
      <w:r>
        <w:rPr>
          <w:rFonts w:ascii="黑体" w:eastAsia="黑体" w:hAnsi="黑体" w:cs="方正兰亭纤黑_GBK" w:hint="eastAsia"/>
          <w:color w:val="000000"/>
          <w:sz w:val="17"/>
          <w:szCs w:val="17"/>
          <w:lang w:val="zh-CN" w:eastAsia="zh-CN"/>
        </w:rPr>
        <w:t>表</w:t>
      </w:r>
      <w:r>
        <w:rPr>
          <w:rFonts w:ascii="黑体" w:eastAsia="黑体" w:hAnsi="黑体" w:cs="方正兰亭纤黑_GBK"/>
          <w:color w:val="000000"/>
          <w:sz w:val="17"/>
          <w:szCs w:val="17"/>
          <w:lang w:val="zh-CN" w:eastAsia="zh-CN"/>
        </w:rPr>
        <w:t>2)</w:t>
      </w:r>
      <w:r>
        <w:rPr>
          <w:rFonts w:ascii="黑体" w:eastAsia="黑体" w:hAnsi="黑体" w:cs="方正兰亭纤黑_GBK" w:hint="eastAsia"/>
          <w:color w:val="000000"/>
          <w:sz w:val="17"/>
          <w:szCs w:val="17"/>
          <w:lang w:val="zh-CN" w:eastAsia="zh-CN"/>
        </w:rPr>
        <w:t>。</w:t>
      </w:r>
    </w:p>
    <w:p w:rsidR="00787D68" w:rsidRDefault="0054685E">
      <w:pPr>
        <w:widowControl w:val="0"/>
        <w:autoSpaceDE w:val="0"/>
        <w:autoSpaceDN w:val="0"/>
        <w:adjustRightInd w:val="0"/>
        <w:spacing w:line="320" w:lineRule="atLeast"/>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color w:val="000000"/>
          <w:sz w:val="17"/>
          <w:szCs w:val="17"/>
          <w:lang w:val="zh-CN" w:eastAsia="zh-CN"/>
        </w:rPr>
        <w:t xml:space="preserve">2.2.1  </w:t>
      </w:r>
      <w:r>
        <w:rPr>
          <w:rFonts w:ascii="黑体" w:eastAsia="黑体" w:hAnsi="黑体" w:cs="方正兰亭纤黑_GBK" w:hint="eastAsia"/>
          <w:color w:val="000000"/>
          <w:sz w:val="17"/>
          <w:szCs w:val="17"/>
          <w:lang w:val="zh-CN" w:eastAsia="zh-CN"/>
        </w:rPr>
        <w:t>热感觉、热舒适与热期望</w:t>
      </w:r>
      <w:r>
        <w:rPr>
          <w:rFonts w:ascii="黑体" w:eastAsia="黑体" w:hAnsi="黑体" w:cs="Times New Roman" w:hint="eastAsia"/>
          <w:b/>
          <w:color w:val="C00000"/>
          <w:sz w:val="17"/>
          <w:szCs w:val="17"/>
          <w:lang w:eastAsia="zh-CN"/>
        </w:rPr>
        <w:t>（黑体-8.5点行距16点）</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hint="eastAsia"/>
          <w:color w:val="000000"/>
          <w:sz w:val="17"/>
          <w:szCs w:val="17"/>
          <w:lang w:val="zh-CN" w:eastAsia="zh-CN"/>
        </w:rPr>
        <w:t>图</w:t>
      </w:r>
      <w:r>
        <w:rPr>
          <w:rFonts w:ascii="黑体" w:eastAsia="黑体" w:hAnsi="黑体" w:cs="方正兰亭纤黑_GBK"/>
          <w:color w:val="000000"/>
          <w:sz w:val="17"/>
          <w:szCs w:val="17"/>
          <w:lang w:val="zh-CN" w:eastAsia="zh-CN"/>
        </w:rPr>
        <w:t>7</w:t>
      </w:r>
      <w:r>
        <w:rPr>
          <w:rFonts w:ascii="黑体" w:eastAsia="黑体" w:hAnsi="黑体" w:cs="方正兰亭纤黑_GBK" w:hint="eastAsia"/>
          <w:color w:val="000000"/>
          <w:sz w:val="17"/>
          <w:szCs w:val="17"/>
          <w:lang w:val="zh-CN" w:eastAsia="zh-CN"/>
        </w:rPr>
        <w:t>是夏秋冬三季热感觉分布情况。一半以上的人在秋冬两季均能获得中性热感觉，在夏季感觉微热至非常热</w:t>
      </w:r>
      <w:r>
        <w:rPr>
          <w:rFonts w:ascii="黑体" w:eastAsia="黑体" w:hAnsi="黑体" w:cs="方正兰亭纤黑_GBK"/>
          <w:color w:val="000000"/>
          <w:sz w:val="17"/>
          <w:szCs w:val="17"/>
          <w:lang w:val="zh-CN" w:eastAsia="zh-CN"/>
        </w:rPr>
        <w:t>(TSV=2</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3</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4)</w:t>
      </w:r>
      <w:r>
        <w:rPr>
          <w:rFonts w:ascii="黑体" w:eastAsia="黑体" w:hAnsi="黑体" w:cs="方正兰亭纤黑_GBK" w:hint="eastAsia"/>
          <w:color w:val="000000"/>
          <w:sz w:val="17"/>
          <w:szCs w:val="17"/>
          <w:lang w:val="zh-CN" w:eastAsia="zh-CN"/>
        </w:rPr>
        <w:t>占比</w:t>
      </w:r>
      <w:r>
        <w:rPr>
          <w:rFonts w:ascii="黑体" w:eastAsia="黑体" w:hAnsi="黑体" w:cs="方正兰亭纤黑_GBK"/>
          <w:color w:val="000000"/>
          <w:sz w:val="17"/>
          <w:szCs w:val="17"/>
          <w:lang w:val="zh-CN" w:eastAsia="zh-CN"/>
        </w:rPr>
        <w:t>41.4%</w:t>
      </w:r>
      <w:r>
        <w:rPr>
          <w:rFonts w:ascii="黑体" w:eastAsia="黑体" w:hAnsi="黑体" w:cs="方正兰亭纤黑_GBK" w:hint="eastAsia"/>
          <w:color w:val="000000"/>
          <w:sz w:val="17"/>
          <w:szCs w:val="17"/>
          <w:lang w:val="zh-CN" w:eastAsia="zh-CN"/>
        </w:rPr>
        <w:t>，在冬季感觉到微冷和冷占比</w:t>
      </w:r>
      <w:r>
        <w:rPr>
          <w:rFonts w:ascii="黑体" w:eastAsia="黑体" w:hAnsi="黑体" w:cs="方正兰亭纤黑_GBK"/>
          <w:color w:val="000000"/>
          <w:sz w:val="17"/>
          <w:szCs w:val="17"/>
          <w:lang w:val="zh-CN" w:eastAsia="zh-CN"/>
        </w:rPr>
        <w:t>22.4%</w:t>
      </w:r>
      <w:r>
        <w:rPr>
          <w:rFonts w:ascii="黑体" w:eastAsia="黑体" w:hAnsi="黑体" w:cs="方正兰亭纤黑_GBK" w:hint="eastAsia"/>
          <w:color w:val="000000"/>
          <w:sz w:val="17"/>
          <w:szCs w:val="17"/>
          <w:lang w:val="zh-CN" w:eastAsia="zh-CN"/>
        </w:rPr>
        <w:t>。夏秋冬三季感知舒适和非常舒适的占比依次为</w:t>
      </w:r>
      <w:r>
        <w:rPr>
          <w:rFonts w:ascii="黑体" w:eastAsia="黑体" w:hAnsi="黑体" w:cs="方正兰亭纤黑_GBK"/>
          <w:color w:val="000000"/>
          <w:sz w:val="17"/>
          <w:szCs w:val="17"/>
          <w:lang w:val="zh-CN" w:eastAsia="zh-CN"/>
        </w:rPr>
        <w:t>84.7%</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91.6%</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76.5%</w:t>
      </w:r>
      <w:r>
        <w:rPr>
          <w:rFonts w:ascii="黑体" w:eastAsia="黑体" w:hAnsi="黑体" w:cs="方正兰亭纤黑_GBK" w:hint="eastAsia"/>
          <w:color w:val="000000"/>
          <w:sz w:val="17"/>
          <w:szCs w:val="17"/>
          <w:lang w:val="zh-CN" w:eastAsia="zh-CN"/>
        </w:rPr>
        <w:t>，秋季最高，冬季最低。夏季，</w:t>
      </w:r>
      <w:r>
        <w:rPr>
          <w:rFonts w:ascii="黑体" w:eastAsia="黑体" w:hAnsi="黑体" w:cs="方正兰亭纤黑_GBK"/>
          <w:color w:val="000000"/>
          <w:sz w:val="17"/>
          <w:szCs w:val="17"/>
          <w:lang w:val="zh-CN" w:eastAsia="zh-CN"/>
        </w:rPr>
        <w:t>62.9%</w:t>
      </w:r>
      <w:r>
        <w:rPr>
          <w:rFonts w:ascii="黑体" w:eastAsia="黑体" w:hAnsi="黑体" w:cs="方正兰亭纤黑_GBK" w:hint="eastAsia"/>
          <w:color w:val="000000"/>
          <w:sz w:val="17"/>
          <w:szCs w:val="17"/>
          <w:lang w:val="zh-CN" w:eastAsia="zh-CN"/>
        </w:rPr>
        <w:t>的人期望更加凉爽，冬季，</w:t>
      </w:r>
      <w:r>
        <w:rPr>
          <w:rFonts w:ascii="黑体" w:eastAsia="黑体" w:hAnsi="黑体" w:cs="方正兰亭纤黑_GBK"/>
          <w:color w:val="000000"/>
          <w:sz w:val="17"/>
          <w:szCs w:val="17"/>
          <w:lang w:val="zh-CN" w:eastAsia="zh-CN"/>
        </w:rPr>
        <w:t>59.8%</w:t>
      </w:r>
      <w:r>
        <w:rPr>
          <w:rFonts w:ascii="黑体" w:eastAsia="黑体" w:hAnsi="黑体" w:cs="方正兰亭纤黑_GBK" w:hint="eastAsia"/>
          <w:color w:val="000000"/>
          <w:sz w:val="17"/>
          <w:szCs w:val="17"/>
          <w:lang w:val="zh-CN" w:eastAsia="zh-CN"/>
        </w:rPr>
        <w:t>的人期望更加温暖。</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hint="eastAsia"/>
          <w:color w:val="000000"/>
          <w:sz w:val="17"/>
          <w:szCs w:val="17"/>
          <w:lang w:val="zh-CN" w:eastAsia="zh-CN"/>
        </w:rPr>
        <w:t>为了揭示人们在夏冬两季热感觉和热舒适的不对应性，本研究进一步分析热感觉和热舒适值之间的关系。图</w:t>
      </w:r>
      <w:r>
        <w:rPr>
          <w:rFonts w:ascii="黑体" w:eastAsia="黑体" w:hAnsi="黑体" w:cs="方正兰亭纤黑_GBK"/>
          <w:color w:val="000000"/>
          <w:sz w:val="17"/>
          <w:szCs w:val="17"/>
          <w:lang w:val="zh-CN" w:eastAsia="zh-CN"/>
        </w:rPr>
        <w:t>8</w:t>
      </w:r>
      <w:r>
        <w:rPr>
          <w:rFonts w:ascii="黑体" w:eastAsia="黑体" w:hAnsi="黑体" w:cs="方正兰亭纤黑_GBK" w:hint="eastAsia"/>
          <w:color w:val="000000"/>
          <w:sz w:val="17"/>
          <w:szCs w:val="17"/>
          <w:lang w:val="zh-CN" w:eastAsia="zh-CN"/>
        </w:rPr>
        <w:t>显示了夏秋冬三季每一级热感觉所对应的热舒适投票平均值，其二项式如下：</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color w:val="000000"/>
          <w:sz w:val="17"/>
          <w:szCs w:val="17"/>
          <w:lang w:val="zh-CN" w:eastAsia="zh-CN"/>
        </w:rPr>
        <w:t>TCV</w:t>
      </w:r>
      <w:r>
        <w:rPr>
          <w:rFonts w:ascii="黑体" w:eastAsia="黑体" w:hAnsi="黑体" w:cs="方正兰亭纤黑_GBK" w:hint="eastAsia"/>
          <w:color w:val="000000"/>
          <w:sz w:val="17"/>
          <w:szCs w:val="17"/>
          <w:lang w:val="zh-CN" w:eastAsia="zh-CN"/>
        </w:rPr>
        <w:t>夏</w:t>
      </w:r>
      <w:r>
        <w:rPr>
          <w:rFonts w:ascii="黑体" w:eastAsia="黑体" w:hAnsi="黑体" w:cs="方正兰亭纤黑_GBK"/>
          <w:color w:val="000000"/>
          <w:sz w:val="17"/>
          <w:szCs w:val="17"/>
          <w:lang w:val="zh-CN" w:eastAsia="zh-CN"/>
        </w:rPr>
        <w:t>=-0.191TSV2+0.121TSV+1.093(R2=0.989)</w:t>
      </w:r>
      <w:r>
        <w:rPr>
          <w:rFonts w:ascii="黑体" w:eastAsia="黑体" w:hAnsi="黑体" w:cs="方正兰亭纤黑_GBK" w:hint="eastAsia"/>
          <w:color w:val="000000"/>
          <w:sz w:val="17"/>
          <w:szCs w:val="17"/>
          <w:lang w:val="zh-CN" w:eastAsia="zh-CN"/>
        </w:rPr>
        <w:t>；</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color w:val="000000"/>
          <w:sz w:val="17"/>
          <w:szCs w:val="17"/>
          <w:lang w:val="zh-CN" w:eastAsia="zh-CN"/>
        </w:rPr>
        <w:t>TCV</w:t>
      </w:r>
      <w:r>
        <w:rPr>
          <w:rFonts w:ascii="黑体" w:eastAsia="黑体" w:hAnsi="黑体" w:cs="方正兰亭纤黑_GBK" w:hint="eastAsia"/>
          <w:color w:val="000000"/>
          <w:sz w:val="17"/>
          <w:szCs w:val="17"/>
          <w:lang w:val="zh-CN" w:eastAsia="zh-CN"/>
        </w:rPr>
        <w:t>秋</w:t>
      </w:r>
      <w:r>
        <w:rPr>
          <w:rFonts w:ascii="黑体" w:eastAsia="黑体" w:hAnsi="黑体" w:cs="方正兰亭纤黑_GBK"/>
          <w:color w:val="000000"/>
          <w:sz w:val="17"/>
          <w:szCs w:val="17"/>
          <w:lang w:val="zh-CN" w:eastAsia="zh-CN"/>
        </w:rPr>
        <w:t>=-0.166TSV2+0.138TSV+1.19(R2=0.962)</w:t>
      </w:r>
      <w:r>
        <w:rPr>
          <w:rFonts w:ascii="黑体" w:eastAsia="黑体" w:hAnsi="黑体" w:cs="方正兰亭纤黑_GBK" w:hint="eastAsia"/>
          <w:color w:val="000000"/>
          <w:sz w:val="17"/>
          <w:szCs w:val="17"/>
          <w:lang w:val="zh-CN" w:eastAsia="zh-CN"/>
        </w:rPr>
        <w:t>；</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color w:val="000000"/>
          <w:sz w:val="17"/>
          <w:szCs w:val="17"/>
          <w:lang w:val="zh-CN" w:eastAsia="zh-CN"/>
        </w:rPr>
        <w:t>TCV</w:t>
      </w:r>
      <w:r>
        <w:rPr>
          <w:rFonts w:ascii="黑体" w:eastAsia="黑体" w:hAnsi="黑体" w:cs="方正兰亭纤黑_GBK" w:hint="eastAsia"/>
          <w:color w:val="000000"/>
          <w:sz w:val="17"/>
          <w:szCs w:val="17"/>
          <w:lang w:val="zh-CN" w:eastAsia="zh-CN"/>
        </w:rPr>
        <w:t>冬</w:t>
      </w:r>
      <w:r>
        <w:rPr>
          <w:rFonts w:ascii="黑体" w:eastAsia="黑体" w:hAnsi="黑体" w:cs="方正兰亭纤黑_GBK"/>
          <w:color w:val="000000"/>
          <w:sz w:val="17"/>
          <w:szCs w:val="17"/>
          <w:lang w:val="zh-CN" w:eastAsia="zh-CN"/>
        </w:rPr>
        <w:t>=-0.081TSV2+0.331TSV+0.791(R2=0.927)</w:t>
      </w:r>
      <w:r>
        <w:rPr>
          <w:rFonts w:ascii="黑体" w:eastAsia="黑体" w:hAnsi="黑体" w:cs="方正兰亭纤黑_GBK" w:hint="eastAsia"/>
          <w:color w:val="000000"/>
          <w:sz w:val="17"/>
          <w:szCs w:val="17"/>
          <w:lang w:val="zh-CN" w:eastAsia="zh-CN"/>
        </w:rPr>
        <w:t>。</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hint="eastAsia"/>
          <w:color w:val="000000"/>
          <w:sz w:val="17"/>
          <w:szCs w:val="17"/>
          <w:lang w:val="zh-CN" w:eastAsia="zh-CN"/>
        </w:rPr>
        <w:t>热感觉与热舒适的关系随着季节发生变化：夏季，当</w:t>
      </w:r>
      <w:r>
        <w:rPr>
          <w:rFonts w:ascii="黑体" w:eastAsia="黑体" w:hAnsi="黑体" w:cs="方正兰亭纤黑_GBK"/>
          <w:color w:val="000000"/>
          <w:sz w:val="17"/>
          <w:szCs w:val="17"/>
          <w:lang w:val="zh-CN" w:eastAsia="zh-CN"/>
        </w:rPr>
        <w:t>TSV</w:t>
      </w:r>
      <w:r>
        <w:rPr>
          <w:rFonts w:ascii="黑体" w:eastAsia="黑体" w:hAnsi="黑体" w:cs="方正兰亭纤黑_GBK" w:hint="eastAsia"/>
          <w:color w:val="000000"/>
          <w:sz w:val="17"/>
          <w:szCs w:val="17"/>
          <w:lang w:val="zh-CN" w:eastAsia="zh-CN"/>
        </w:rPr>
        <w:t>为</w:t>
      </w:r>
      <w:r>
        <w:rPr>
          <w:rFonts w:ascii="黑体" w:eastAsia="黑体" w:hAnsi="黑体" w:cs="方正兰亭纤黑_GBK"/>
          <w:color w:val="000000"/>
          <w:sz w:val="17"/>
          <w:szCs w:val="17"/>
          <w:lang w:val="zh-CN" w:eastAsia="zh-CN"/>
        </w:rPr>
        <w:t>0.32</w:t>
      </w:r>
      <w:r>
        <w:rPr>
          <w:rFonts w:ascii="黑体" w:eastAsia="黑体" w:hAnsi="黑体" w:cs="方正兰亭纤黑_GBK" w:hint="eastAsia"/>
          <w:color w:val="000000"/>
          <w:sz w:val="17"/>
          <w:szCs w:val="17"/>
          <w:lang w:val="zh-CN" w:eastAsia="zh-CN"/>
        </w:rPr>
        <w:t>时，人们感觉最为舒适；秋季，当</w:t>
      </w:r>
      <w:r>
        <w:rPr>
          <w:rFonts w:ascii="黑体" w:eastAsia="黑体" w:hAnsi="黑体" w:cs="方正兰亭纤黑_GBK"/>
          <w:color w:val="000000"/>
          <w:sz w:val="17"/>
          <w:szCs w:val="17"/>
          <w:lang w:val="zh-CN" w:eastAsia="zh-CN"/>
        </w:rPr>
        <w:t>TSV</w:t>
      </w:r>
      <w:r>
        <w:rPr>
          <w:rFonts w:ascii="黑体" w:eastAsia="黑体" w:hAnsi="黑体" w:cs="方正兰亭纤黑_GBK" w:hint="eastAsia"/>
          <w:color w:val="000000"/>
          <w:sz w:val="17"/>
          <w:szCs w:val="17"/>
          <w:lang w:val="zh-CN" w:eastAsia="zh-CN"/>
        </w:rPr>
        <w:t>为</w:t>
      </w:r>
      <w:r>
        <w:rPr>
          <w:rFonts w:ascii="黑体" w:eastAsia="黑体" w:hAnsi="黑体" w:cs="方正兰亭纤黑_GBK"/>
          <w:color w:val="000000"/>
          <w:sz w:val="17"/>
          <w:szCs w:val="17"/>
          <w:lang w:val="zh-CN" w:eastAsia="zh-CN"/>
        </w:rPr>
        <w:t>0.42</w:t>
      </w:r>
      <w:r>
        <w:rPr>
          <w:rFonts w:ascii="黑体" w:eastAsia="黑体" w:hAnsi="黑体" w:cs="方正兰亭纤黑_GBK" w:hint="eastAsia"/>
          <w:color w:val="000000"/>
          <w:sz w:val="17"/>
          <w:szCs w:val="17"/>
          <w:lang w:val="zh-CN" w:eastAsia="zh-CN"/>
        </w:rPr>
        <w:t>时，人们感觉最为舒适；冬季，当</w:t>
      </w:r>
      <w:r>
        <w:rPr>
          <w:rFonts w:ascii="黑体" w:eastAsia="黑体" w:hAnsi="黑体" w:cs="方正兰亭纤黑_GBK"/>
          <w:color w:val="000000"/>
          <w:sz w:val="17"/>
          <w:szCs w:val="17"/>
          <w:lang w:val="zh-CN" w:eastAsia="zh-CN"/>
        </w:rPr>
        <w:t>TSV</w:t>
      </w:r>
      <w:r>
        <w:rPr>
          <w:rFonts w:ascii="黑体" w:eastAsia="黑体" w:hAnsi="黑体" w:cs="方正兰亭纤黑_GBK" w:hint="eastAsia"/>
          <w:color w:val="000000"/>
          <w:sz w:val="17"/>
          <w:szCs w:val="17"/>
          <w:lang w:val="zh-CN" w:eastAsia="zh-CN"/>
        </w:rPr>
        <w:t>为</w:t>
      </w:r>
      <w:r>
        <w:rPr>
          <w:rFonts w:ascii="黑体" w:eastAsia="黑体" w:hAnsi="黑体" w:cs="方正兰亭纤黑_GBK"/>
          <w:color w:val="000000"/>
          <w:sz w:val="17"/>
          <w:szCs w:val="17"/>
          <w:lang w:val="zh-CN" w:eastAsia="zh-CN"/>
        </w:rPr>
        <w:t>2.04</w:t>
      </w:r>
      <w:r>
        <w:rPr>
          <w:rFonts w:ascii="黑体" w:eastAsia="黑体" w:hAnsi="黑体" w:cs="方正兰亭纤黑_GBK" w:hint="eastAsia"/>
          <w:color w:val="000000"/>
          <w:sz w:val="17"/>
          <w:szCs w:val="17"/>
          <w:lang w:val="zh-CN" w:eastAsia="zh-CN"/>
        </w:rPr>
        <w:t>时，人们感觉最为舒适。</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hint="eastAsia"/>
          <w:color w:val="000000"/>
          <w:sz w:val="17"/>
          <w:szCs w:val="17"/>
          <w:lang w:val="zh-CN" w:eastAsia="zh-CN"/>
        </w:rPr>
        <w:t>同样的方法被用来揭示热偏好投票与热感觉之间的关系</w:t>
      </w:r>
      <w:r>
        <w:rPr>
          <w:rFonts w:ascii="黑体" w:eastAsia="黑体" w:hAnsi="黑体" w:cs="方正兰亭纤黑_GBK"/>
          <w:color w:val="000000"/>
          <w:sz w:val="17"/>
          <w:szCs w:val="17"/>
          <w:lang w:val="zh-CN" w:eastAsia="zh-CN"/>
        </w:rPr>
        <w:t>(</w:t>
      </w:r>
      <w:r>
        <w:rPr>
          <w:rFonts w:ascii="黑体" w:eastAsia="黑体" w:hAnsi="黑体" w:cs="方正兰亭纤黑_GBK" w:hint="eastAsia"/>
          <w:color w:val="000000"/>
          <w:sz w:val="17"/>
          <w:szCs w:val="17"/>
          <w:lang w:val="zh-CN" w:eastAsia="zh-CN"/>
        </w:rPr>
        <w:t>图</w:t>
      </w:r>
      <w:r>
        <w:rPr>
          <w:rFonts w:ascii="黑体" w:eastAsia="黑体" w:hAnsi="黑体" w:cs="方正兰亭纤黑_GBK"/>
          <w:color w:val="000000"/>
          <w:sz w:val="17"/>
          <w:szCs w:val="17"/>
          <w:lang w:val="zh-CN" w:eastAsia="zh-CN"/>
        </w:rPr>
        <w:t>9)</w:t>
      </w:r>
      <w:r>
        <w:rPr>
          <w:rFonts w:ascii="黑体" w:eastAsia="黑体" w:hAnsi="黑体" w:cs="方正兰亭纤黑_GBK" w:hint="eastAsia"/>
          <w:color w:val="000000"/>
          <w:sz w:val="17"/>
          <w:szCs w:val="17"/>
          <w:lang w:val="zh-CN" w:eastAsia="zh-CN"/>
        </w:rPr>
        <w:t>，所得一元回归方程如下：</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color w:val="000000"/>
          <w:sz w:val="17"/>
          <w:szCs w:val="17"/>
          <w:lang w:val="zh-CN" w:eastAsia="zh-CN"/>
        </w:rPr>
        <w:t>TPV</w:t>
      </w:r>
      <w:r>
        <w:rPr>
          <w:rFonts w:ascii="黑体" w:eastAsia="黑体" w:hAnsi="黑体" w:cs="方正兰亭纤黑_GBK" w:hint="eastAsia"/>
          <w:color w:val="000000"/>
          <w:sz w:val="17"/>
          <w:szCs w:val="17"/>
          <w:lang w:val="zh-CN" w:eastAsia="zh-CN"/>
        </w:rPr>
        <w:t>夏</w:t>
      </w:r>
      <w:r>
        <w:rPr>
          <w:rFonts w:ascii="黑体" w:eastAsia="黑体" w:hAnsi="黑体" w:cs="方正兰亭纤黑_GBK"/>
          <w:color w:val="000000"/>
          <w:sz w:val="17"/>
          <w:szCs w:val="17"/>
          <w:lang w:val="zh-CN" w:eastAsia="zh-CN"/>
        </w:rPr>
        <w:t>=-0.192TSV-0.330(R2=0.725)</w:t>
      </w:r>
      <w:r>
        <w:rPr>
          <w:rFonts w:ascii="黑体" w:eastAsia="黑体" w:hAnsi="黑体" w:cs="方正兰亭纤黑_GBK" w:hint="eastAsia"/>
          <w:color w:val="000000"/>
          <w:sz w:val="17"/>
          <w:szCs w:val="17"/>
          <w:lang w:val="zh-CN" w:eastAsia="zh-CN"/>
        </w:rPr>
        <w:t>；</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color w:val="000000"/>
          <w:sz w:val="17"/>
          <w:szCs w:val="17"/>
          <w:lang w:val="zh-CN" w:eastAsia="zh-CN"/>
        </w:rPr>
        <w:t>TPV</w:t>
      </w:r>
      <w:r>
        <w:rPr>
          <w:rFonts w:ascii="黑体" w:eastAsia="黑体" w:hAnsi="黑体" w:cs="方正兰亭纤黑_GBK" w:hint="eastAsia"/>
          <w:color w:val="000000"/>
          <w:sz w:val="17"/>
          <w:szCs w:val="17"/>
          <w:lang w:val="zh-CN" w:eastAsia="zh-CN"/>
        </w:rPr>
        <w:t>秋</w:t>
      </w:r>
      <w:r>
        <w:rPr>
          <w:rFonts w:ascii="黑体" w:eastAsia="黑体" w:hAnsi="黑体" w:cs="方正兰亭纤黑_GBK"/>
          <w:color w:val="000000"/>
          <w:sz w:val="17"/>
          <w:szCs w:val="17"/>
          <w:lang w:val="zh-CN" w:eastAsia="zh-CN"/>
        </w:rPr>
        <w:t>=-0.288TSV+0.250(R2=0.836)</w:t>
      </w:r>
      <w:r>
        <w:rPr>
          <w:rFonts w:ascii="黑体" w:eastAsia="黑体" w:hAnsi="黑体" w:cs="方正兰亭纤黑_GBK" w:hint="eastAsia"/>
          <w:color w:val="000000"/>
          <w:sz w:val="17"/>
          <w:szCs w:val="17"/>
          <w:lang w:val="zh-CN" w:eastAsia="zh-CN"/>
        </w:rPr>
        <w:t>；</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color w:val="000000"/>
          <w:sz w:val="17"/>
          <w:szCs w:val="17"/>
          <w:lang w:val="zh-CN" w:eastAsia="zh-CN"/>
        </w:rPr>
        <w:t>TPV</w:t>
      </w:r>
      <w:r>
        <w:rPr>
          <w:rFonts w:ascii="黑体" w:eastAsia="黑体" w:hAnsi="黑体" w:cs="方正兰亭纤黑_GBK" w:hint="eastAsia"/>
          <w:color w:val="000000"/>
          <w:sz w:val="17"/>
          <w:szCs w:val="17"/>
          <w:lang w:val="zh-CN" w:eastAsia="zh-CN"/>
        </w:rPr>
        <w:t>冬</w:t>
      </w:r>
      <w:r>
        <w:rPr>
          <w:rFonts w:ascii="黑体" w:eastAsia="黑体" w:hAnsi="黑体" w:cs="方正兰亭纤黑_GBK"/>
          <w:color w:val="000000"/>
          <w:sz w:val="17"/>
          <w:szCs w:val="17"/>
          <w:lang w:val="zh-CN" w:eastAsia="zh-CN"/>
        </w:rPr>
        <w:t>=-0.252TSV+0.362(R2=0.885)</w:t>
      </w:r>
      <w:r>
        <w:rPr>
          <w:rFonts w:ascii="黑体" w:eastAsia="黑体" w:hAnsi="黑体" w:cs="方正兰亭纤黑_GBK" w:hint="eastAsia"/>
          <w:color w:val="000000"/>
          <w:sz w:val="17"/>
          <w:szCs w:val="17"/>
          <w:lang w:val="zh-CN" w:eastAsia="zh-CN"/>
        </w:rPr>
        <w:t>。</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hint="eastAsia"/>
          <w:color w:val="000000"/>
          <w:sz w:val="17"/>
          <w:szCs w:val="17"/>
          <w:lang w:val="zh-CN" w:eastAsia="zh-CN"/>
        </w:rPr>
        <w:t>夏秋冬三季人们偏好不变时所对应的热感觉分别为</w:t>
      </w:r>
      <w:r>
        <w:rPr>
          <w:rFonts w:ascii="黑体" w:eastAsia="黑体" w:hAnsi="黑体" w:cs="方正兰亭纤黑_GBK"/>
          <w:color w:val="000000"/>
          <w:sz w:val="17"/>
          <w:szCs w:val="17"/>
          <w:lang w:val="zh-CN" w:eastAsia="zh-CN"/>
        </w:rPr>
        <w:t>-1.72</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0.87</w:t>
      </w:r>
      <w:r>
        <w:rPr>
          <w:rFonts w:ascii="黑体" w:eastAsia="黑体" w:hAnsi="黑体" w:cs="方正兰亭纤黑_GBK" w:hint="eastAsia"/>
          <w:color w:val="000000"/>
          <w:sz w:val="17"/>
          <w:szCs w:val="17"/>
          <w:lang w:val="zh-CN" w:eastAsia="zh-CN"/>
        </w:rPr>
        <w:t>和</w:t>
      </w:r>
      <w:r>
        <w:rPr>
          <w:rFonts w:ascii="黑体" w:eastAsia="黑体" w:hAnsi="黑体" w:cs="方正兰亭纤黑_GBK"/>
          <w:color w:val="000000"/>
          <w:sz w:val="17"/>
          <w:szCs w:val="17"/>
          <w:lang w:val="zh-CN" w:eastAsia="zh-CN"/>
        </w:rPr>
        <w:t>1.44</w:t>
      </w:r>
      <w:r>
        <w:rPr>
          <w:rFonts w:ascii="黑体" w:eastAsia="黑体" w:hAnsi="黑体" w:cs="方正兰亭纤黑_GBK" w:hint="eastAsia"/>
          <w:color w:val="000000"/>
          <w:sz w:val="17"/>
          <w:szCs w:val="17"/>
          <w:lang w:val="zh-CN" w:eastAsia="zh-CN"/>
        </w:rPr>
        <w:t>，人们在夏季期望更加凉爽，在秋冬两季期望更加温暖。</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hint="eastAsia"/>
          <w:color w:val="000000"/>
          <w:sz w:val="17"/>
          <w:szCs w:val="17"/>
          <w:lang w:val="zh-CN" w:eastAsia="zh-CN"/>
        </w:rPr>
        <w:t>使用斯皮尔曼等级相关分析法进一步揭示热感觉、热舒适和热期望与小气候要素及</w:t>
      </w:r>
      <w:r>
        <w:rPr>
          <w:rFonts w:ascii="黑体" w:eastAsia="黑体" w:hAnsi="黑体" w:cs="方正兰亭纤黑_GBK"/>
          <w:color w:val="000000"/>
          <w:sz w:val="17"/>
          <w:szCs w:val="17"/>
          <w:lang w:val="zh-CN" w:eastAsia="zh-CN"/>
        </w:rPr>
        <w:t>PET</w:t>
      </w:r>
      <w:r>
        <w:rPr>
          <w:rFonts w:ascii="黑体" w:eastAsia="黑体" w:hAnsi="黑体" w:cs="方正兰亭纤黑_GBK" w:hint="eastAsia"/>
          <w:color w:val="000000"/>
          <w:sz w:val="17"/>
          <w:szCs w:val="17"/>
          <w:lang w:val="zh-CN" w:eastAsia="zh-CN"/>
        </w:rPr>
        <w:t>之间的关系。空气温度、</w:t>
      </w:r>
      <w:r>
        <w:rPr>
          <w:rFonts w:ascii="黑体" w:eastAsia="黑体" w:hAnsi="黑体" w:cs="方正兰亭纤黑_GBK"/>
          <w:color w:val="000000"/>
          <w:sz w:val="17"/>
          <w:szCs w:val="17"/>
          <w:lang w:val="zh-CN" w:eastAsia="zh-CN"/>
        </w:rPr>
        <w:t>PET</w:t>
      </w:r>
      <w:r>
        <w:rPr>
          <w:rFonts w:ascii="黑体" w:eastAsia="黑体" w:hAnsi="黑体" w:cs="方正兰亭纤黑_GBK" w:hint="eastAsia"/>
          <w:color w:val="000000"/>
          <w:sz w:val="17"/>
          <w:szCs w:val="17"/>
          <w:lang w:val="zh-CN" w:eastAsia="zh-CN"/>
        </w:rPr>
        <w:t>与热感觉和热舒适显著正相关，与热期望显著负相关，热舒适与空气温度和</w:t>
      </w:r>
      <w:r>
        <w:rPr>
          <w:rFonts w:ascii="黑体" w:eastAsia="黑体" w:hAnsi="黑体" w:cs="方正兰亭纤黑_GBK"/>
          <w:color w:val="000000"/>
          <w:sz w:val="17"/>
          <w:szCs w:val="17"/>
          <w:lang w:val="zh-CN" w:eastAsia="zh-CN"/>
        </w:rPr>
        <w:t>PET</w:t>
      </w:r>
      <w:r>
        <w:rPr>
          <w:rFonts w:ascii="黑体" w:eastAsia="黑体" w:hAnsi="黑体" w:cs="方正兰亭纤黑_GBK" w:hint="eastAsia"/>
          <w:color w:val="000000"/>
          <w:sz w:val="17"/>
          <w:szCs w:val="17"/>
          <w:lang w:val="zh-CN" w:eastAsia="zh-CN"/>
        </w:rPr>
        <w:t>的相关系数较低</w:t>
      </w:r>
      <w:r>
        <w:rPr>
          <w:rFonts w:ascii="黑体" w:eastAsia="黑体" w:hAnsi="黑体" w:cs="方正兰亭纤黑_GBK"/>
          <w:color w:val="000000"/>
          <w:sz w:val="17"/>
          <w:szCs w:val="17"/>
          <w:lang w:val="zh-CN" w:eastAsia="zh-CN"/>
        </w:rPr>
        <w:t>(</w:t>
      </w:r>
      <w:r>
        <w:rPr>
          <w:rFonts w:ascii="黑体" w:eastAsia="黑体" w:hAnsi="黑体" w:cs="方正兰亭纤黑_GBK" w:hint="eastAsia"/>
          <w:color w:val="000000"/>
          <w:sz w:val="17"/>
          <w:szCs w:val="17"/>
          <w:lang w:val="zh-CN" w:eastAsia="zh-CN"/>
        </w:rPr>
        <w:t>表</w:t>
      </w:r>
      <w:r>
        <w:rPr>
          <w:rFonts w:ascii="黑体" w:eastAsia="黑体" w:hAnsi="黑体" w:cs="方正兰亭纤黑_GBK"/>
          <w:color w:val="000000"/>
          <w:sz w:val="17"/>
          <w:szCs w:val="17"/>
          <w:lang w:val="zh-CN" w:eastAsia="zh-CN"/>
        </w:rPr>
        <w:t>3)</w:t>
      </w:r>
      <w:r>
        <w:rPr>
          <w:rFonts w:ascii="黑体" w:eastAsia="黑体" w:hAnsi="黑体" w:cs="方正兰亭纤黑_GBK" w:hint="eastAsia"/>
          <w:color w:val="000000"/>
          <w:sz w:val="17"/>
          <w:szCs w:val="17"/>
          <w:lang w:val="zh-CN" w:eastAsia="zh-CN"/>
        </w:rPr>
        <w:t>。</w:t>
      </w:r>
    </w:p>
    <w:p w:rsidR="00787D68" w:rsidRDefault="0054685E">
      <w:pPr>
        <w:widowControl w:val="0"/>
        <w:autoSpaceDE w:val="0"/>
        <w:autoSpaceDN w:val="0"/>
        <w:adjustRightInd w:val="0"/>
        <w:spacing w:line="320" w:lineRule="atLeast"/>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color w:val="000000"/>
          <w:sz w:val="17"/>
          <w:szCs w:val="17"/>
          <w:lang w:val="zh-CN" w:eastAsia="zh-CN"/>
        </w:rPr>
        <w:t xml:space="preserve">2.2.2  </w:t>
      </w:r>
      <w:r>
        <w:rPr>
          <w:rFonts w:ascii="黑体" w:eastAsia="黑体" w:hAnsi="黑体" w:cs="方正兰亭纤黑_GBK" w:hint="eastAsia"/>
          <w:color w:val="000000"/>
          <w:sz w:val="17"/>
          <w:szCs w:val="17"/>
          <w:lang w:val="zh-CN" w:eastAsia="zh-CN"/>
        </w:rPr>
        <w:t>热中性温度与热舒适范围</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hint="eastAsia"/>
          <w:color w:val="000000"/>
          <w:sz w:val="17"/>
          <w:szCs w:val="17"/>
          <w:lang w:val="zh-CN" w:eastAsia="zh-CN"/>
        </w:rPr>
        <w:t>由于热感觉与热舒适随着季节变化而变化，按季节计算热</w:t>
      </w:r>
      <w:r>
        <w:rPr>
          <w:rFonts w:ascii="黑体" w:eastAsia="黑体" w:hAnsi="黑体" w:cs="方正兰亭纤黑_GBK" w:hint="eastAsia"/>
          <w:color w:val="000000"/>
          <w:sz w:val="17"/>
          <w:szCs w:val="17"/>
          <w:lang w:val="zh-CN" w:eastAsia="zh-CN"/>
        </w:rPr>
        <w:lastRenderedPageBreak/>
        <w:t>中性温度和舒适范围变得十分必要。使用</w:t>
      </w:r>
      <w:r>
        <w:rPr>
          <w:rFonts w:ascii="黑体" w:eastAsia="黑体" w:hAnsi="黑体" w:cs="方正兰亭纤黑_GBK"/>
          <w:color w:val="000000"/>
          <w:sz w:val="17"/>
          <w:szCs w:val="17"/>
          <w:lang w:val="zh-CN" w:eastAsia="zh-CN"/>
        </w:rPr>
        <w:t>PET</w:t>
      </w:r>
      <w:r>
        <w:rPr>
          <w:rFonts w:ascii="黑体" w:eastAsia="黑体" w:hAnsi="黑体" w:cs="方正兰亭纤黑_GBK" w:hint="eastAsia"/>
          <w:color w:val="000000"/>
          <w:sz w:val="17"/>
          <w:szCs w:val="17"/>
          <w:lang w:val="zh-CN" w:eastAsia="zh-CN"/>
        </w:rPr>
        <w:t>作为客观评价指标，首先计算每一度</w:t>
      </w:r>
      <w:r>
        <w:rPr>
          <w:rFonts w:ascii="黑体" w:eastAsia="黑体" w:hAnsi="黑体" w:cs="方正兰亭纤黑_GBK"/>
          <w:color w:val="000000"/>
          <w:sz w:val="17"/>
          <w:szCs w:val="17"/>
          <w:lang w:val="zh-CN" w:eastAsia="zh-CN"/>
        </w:rPr>
        <w:t>PET</w:t>
      </w:r>
      <w:r>
        <w:rPr>
          <w:rFonts w:ascii="黑体" w:eastAsia="黑体" w:hAnsi="黑体" w:cs="方正兰亭纤黑_GBK" w:hint="eastAsia"/>
          <w:color w:val="000000"/>
          <w:sz w:val="17"/>
          <w:szCs w:val="17"/>
          <w:lang w:val="zh-CN" w:eastAsia="zh-CN"/>
        </w:rPr>
        <w:t>对应的热感觉均值，从而计算热中性温度和热中性范围</w:t>
      </w:r>
      <w:r>
        <w:rPr>
          <w:rFonts w:ascii="黑体" w:eastAsia="黑体" w:hAnsi="黑体" w:cs="方正兰亭纤黑_GBK"/>
          <w:color w:val="000000"/>
          <w:sz w:val="17"/>
          <w:szCs w:val="17"/>
          <w:lang w:val="zh-CN" w:eastAsia="zh-CN"/>
        </w:rPr>
        <w:t>(</w:t>
      </w:r>
      <w:r>
        <w:rPr>
          <w:rFonts w:ascii="黑体" w:eastAsia="黑体" w:hAnsi="黑体" w:cs="方正兰亭纤黑_GBK" w:hint="eastAsia"/>
          <w:color w:val="000000"/>
          <w:sz w:val="17"/>
          <w:szCs w:val="17"/>
          <w:lang w:val="zh-CN" w:eastAsia="zh-CN"/>
        </w:rPr>
        <w:t>图</w:t>
      </w:r>
      <w:r>
        <w:rPr>
          <w:rFonts w:ascii="黑体" w:eastAsia="黑体" w:hAnsi="黑体" w:cs="方正兰亭纤黑_GBK"/>
          <w:color w:val="000000"/>
          <w:sz w:val="17"/>
          <w:szCs w:val="17"/>
          <w:lang w:val="zh-CN" w:eastAsia="zh-CN"/>
        </w:rPr>
        <w:t>10)</w:t>
      </w:r>
      <w:r>
        <w:rPr>
          <w:rFonts w:ascii="黑体" w:eastAsia="黑体" w:hAnsi="黑体" w:cs="方正兰亭纤黑_GBK" w:hint="eastAsia"/>
          <w:color w:val="000000"/>
          <w:sz w:val="17"/>
          <w:szCs w:val="17"/>
          <w:lang w:val="zh-CN" w:eastAsia="zh-CN"/>
        </w:rPr>
        <w:t>。</w:t>
      </w:r>
    </w:p>
    <w:p w:rsidR="00787D68" w:rsidRPr="00950694"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eastAsia="zh-CN"/>
        </w:rPr>
      </w:pPr>
      <w:r w:rsidRPr="00950694">
        <w:rPr>
          <w:rFonts w:ascii="黑体" w:eastAsia="黑体" w:hAnsi="黑体" w:cs="方正兰亭纤黑_GBK"/>
          <w:color w:val="000000"/>
          <w:sz w:val="17"/>
          <w:szCs w:val="17"/>
          <w:lang w:eastAsia="zh-CN"/>
        </w:rPr>
        <w:t>MTSV</w:t>
      </w:r>
      <w:r>
        <w:rPr>
          <w:rFonts w:ascii="黑体" w:eastAsia="黑体" w:hAnsi="黑体" w:cs="方正兰亭纤黑_GBK" w:hint="eastAsia"/>
          <w:color w:val="000000"/>
          <w:sz w:val="17"/>
          <w:szCs w:val="17"/>
          <w:lang w:val="zh-CN" w:eastAsia="zh-CN"/>
        </w:rPr>
        <w:t>夏</w:t>
      </w:r>
      <w:r w:rsidRPr="00950694">
        <w:rPr>
          <w:rFonts w:ascii="黑体" w:eastAsia="黑体" w:hAnsi="黑体" w:cs="方正兰亭纤黑_GBK"/>
          <w:color w:val="000000"/>
          <w:sz w:val="17"/>
          <w:szCs w:val="17"/>
          <w:lang w:eastAsia="zh-CN"/>
        </w:rPr>
        <w:t>=0.085PET-1.667(R2=0.750)</w:t>
      </w:r>
      <w:r w:rsidRPr="00950694">
        <w:rPr>
          <w:rFonts w:ascii="黑体" w:eastAsia="黑体" w:hAnsi="黑体" w:cs="方正兰亭纤黑_GBK" w:hint="eastAsia"/>
          <w:color w:val="000000"/>
          <w:sz w:val="17"/>
          <w:szCs w:val="17"/>
          <w:lang w:eastAsia="zh-CN"/>
        </w:rPr>
        <w:t>；</w:t>
      </w:r>
    </w:p>
    <w:p w:rsidR="00787D68" w:rsidRPr="00950694"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eastAsia="zh-CN"/>
        </w:rPr>
      </w:pPr>
      <w:r w:rsidRPr="00950694">
        <w:rPr>
          <w:rFonts w:ascii="黑体" w:eastAsia="黑体" w:hAnsi="黑体" w:cs="方正兰亭纤黑_GBK"/>
          <w:color w:val="000000"/>
          <w:sz w:val="17"/>
          <w:szCs w:val="17"/>
          <w:lang w:eastAsia="zh-CN"/>
        </w:rPr>
        <w:t>MTSV</w:t>
      </w:r>
      <w:r>
        <w:rPr>
          <w:rFonts w:ascii="黑体" w:eastAsia="黑体" w:hAnsi="黑体" w:cs="方正兰亭纤黑_GBK" w:hint="eastAsia"/>
          <w:color w:val="000000"/>
          <w:sz w:val="17"/>
          <w:szCs w:val="17"/>
          <w:lang w:val="zh-CN" w:eastAsia="zh-CN"/>
        </w:rPr>
        <w:t>秋</w:t>
      </w:r>
      <w:r w:rsidRPr="00950694">
        <w:rPr>
          <w:rFonts w:ascii="黑体" w:eastAsia="黑体" w:hAnsi="黑体" w:cs="方正兰亭纤黑_GBK"/>
          <w:color w:val="000000"/>
          <w:sz w:val="17"/>
          <w:szCs w:val="17"/>
          <w:lang w:eastAsia="zh-CN"/>
        </w:rPr>
        <w:t>=0.048PET-1.084(R2=0.606)</w:t>
      </w:r>
      <w:r w:rsidRPr="00950694">
        <w:rPr>
          <w:rFonts w:ascii="黑体" w:eastAsia="黑体" w:hAnsi="黑体" w:cs="方正兰亭纤黑_GBK" w:hint="eastAsia"/>
          <w:color w:val="000000"/>
          <w:sz w:val="17"/>
          <w:szCs w:val="17"/>
          <w:lang w:eastAsia="zh-CN"/>
        </w:rPr>
        <w:t>；</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color w:val="000000"/>
          <w:sz w:val="17"/>
          <w:szCs w:val="17"/>
          <w:lang w:val="zh-CN" w:eastAsia="zh-CN"/>
        </w:rPr>
        <w:t>MTSV</w:t>
      </w:r>
      <w:r>
        <w:rPr>
          <w:rFonts w:ascii="黑体" w:eastAsia="黑体" w:hAnsi="黑体" w:cs="方正兰亭纤黑_GBK" w:hint="eastAsia"/>
          <w:color w:val="000000"/>
          <w:sz w:val="17"/>
          <w:szCs w:val="17"/>
          <w:lang w:val="zh-CN" w:eastAsia="zh-CN"/>
        </w:rPr>
        <w:t>冬</w:t>
      </w:r>
      <w:r>
        <w:rPr>
          <w:rFonts w:ascii="黑体" w:eastAsia="黑体" w:hAnsi="黑体" w:cs="方正兰亭纤黑_GBK"/>
          <w:color w:val="000000"/>
          <w:sz w:val="17"/>
          <w:szCs w:val="17"/>
          <w:lang w:val="zh-CN" w:eastAsia="zh-CN"/>
        </w:rPr>
        <w:t>=0.070PET-1.649(R2=0.766)</w:t>
      </w:r>
      <w:r>
        <w:rPr>
          <w:rFonts w:ascii="黑体" w:eastAsia="黑体" w:hAnsi="黑体" w:cs="方正兰亭纤黑_GBK" w:hint="eastAsia"/>
          <w:color w:val="000000"/>
          <w:sz w:val="17"/>
          <w:szCs w:val="17"/>
          <w:lang w:val="zh-CN" w:eastAsia="zh-CN"/>
        </w:rPr>
        <w:t>。</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hint="eastAsia"/>
          <w:color w:val="000000"/>
          <w:sz w:val="17"/>
          <w:szCs w:val="17"/>
          <w:lang w:val="zh-CN" w:eastAsia="zh-CN"/>
        </w:rPr>
        <w:t>当</w:t>
      </w:r>
      <w:r>
        <w:rPr>
          <w:rFonts w:ascii="黑体" w:eastAsia="黑体" w:hAnsi="黑体" w:cs="方正兰亭纤黑_GBK"/>
          <w:color w:val="000000"/>
          <w:sz w:val="17"/>
          <w:szCs w:val="17"/>
          <w:lang w:val="zh-CN" w:eastAsia="zh-CN"/>
        </w:rPr>
        <w:t>TSV=0</w:t>
      </w:r>
      <w:r>
        <w:rPr>
          <w:rFonts w:ascii="黑体" w:eastAsia="黑体" w:hAnsi="黑体" w:cs="方正兰亭纤黑_GBK" w:hint="eastAsia"/>
          <w:color w:val="000000"/>
          <w:sz w:val="17"/>
          <w:szCs w:val="17"/>
          <w:lang w:val="zh-CN" w:eastAsia="zh-CN"/>
        </w:rPr>
        <w:t>时，夏秋冬各季对应的</w:t>
      </w:r>
      <w:r>
        <w:rPr>
          <w:rFonts w:ascii="黑体" w:eastAsia="黑体" w:hAnsi="黑体" w:cs="方正兰亭纤黑_GBK"/>
          <w:color w:val="000000"/>
          <w:sz w:val="17"/>
          <w:szCs w:val="17"/>
          <w:lang w:val="zh-CN" w:eastAsia="zh-CN"/>
        </w:rPr>
        <w:t>PET</w:t>
      </w:r>
      <w:r>
        <w:rPr>
          <w:rFonts w:ascii="黑体" w:eastAsia="黑体" w:hAnsi="黑体" w:cs="方正兰亭纤黑_GBK" w:hint="eastAsia"/>
          <w:color w:val="000000"/>
          <w:sz w:val="17"/>
          <w:szCs w:val="17"/>
          <w:lang w:val="zh-CN" w:eastAsia="zh-CN"/>
        </w:rPr>
        <w:t>分别为</w:t>
      </w:r>
      <w:r>
        <w:rPr>
          <w:rFonts w:ascii="黑体" w:eastAsia="黑体" w:hAnsi="黑体" w:cs="方正兰亭纤黑_GBK"/>
          <w:color w:val="000000"/>
          <w:sz w:val="17"/>
          <w:szCs w:val="17"/>
          <w:lang w:val="zh-CN" w:eastAsia="zh-CN"/>
        </w:rPr>
        <w:t>19.6</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22.5</w:t>
      </w:r>
      <w:r>
        <w:rPr>
          <w:rFonts w:ascii="黑体" w:eastAsia="黑体" w:hAnsi="黑体" w:cs="方正兰亭纤黑_GBK" w:hint="eastAsia"/>
          <w:color w:val="000000"/>
          <w:sz w:val="17"/>
          <w:szCs w:val="17"/>
          <w:lang w:val="zh-CN" w:eastAsia="zh-CN"/>
        </w:rPr>
        <w:t>℃和</w:t>
      </w:r>
      <w:r>
        <w:rPr>
          <w:rFonts w:ascii="黑体" w:eastAsia="黑体" w:hAnsi="黑体" w:cs="方正兰亭纤黑_GBK"/>
          <w:color w:val="000000"/>
          <w:sz w:val="17"/>
          <w:szCs w:val="17"/>
          <w:lang w:val="zh-CN" w:eastAsia="zh-CN"/>
        </w:rPr>
        <w:t>23.6</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TSV</w:t>
      </w:r>
      <w:r>
        <w:rPr>
          <w:rFonts w:ascii="黑体" w:eastAsia="黑体" w:hAnsi="黑体" w:cs="方正兰亭纤黑_GBK" w:hint="eastAsia"/>
          <w:color w:val="000000"/>
          <w:sz w:val="17"/>
          <w:szCs w:val="17"/>
          <w:lang w:val="zh-CN" w:eastAsia="zh-CN"/>
        </w:rPr>
        <w:t>在</w:t>
      </w:r>
      <w:r>
        <w:rPr>
          <w:rFonts w:ascii="黑体" w:eastAsia="黑体" w:hAnsi="黑体" w:cs="方正兰亭纤黑_GBK"/>
          <w:color w:val="000000"/>
          <w:sz w:val="17"/>
          <w:szCs w:val="17"/>
          <w:lang w:val="zh-CN" w:eastAsia="zh-CN"/>
        </w:rPr>
        <w:t>-0.5~0.5</w:t>
      </w:r>
      <w:r>
        <w:rPr>
          <w:rFonts w:ascii="黑体" w:eastAsia="黑体" w:hAnsi="黑体" w:cs="方正兰亭纤黑_GBK" w:hint="eastAsia"/>
          <w:color w:val="000000"/>
          <w:sz w:val="17"/>
          <w:szCs w:val="17"/>
          <w:lang w:val="zh-CN" w:eastAsia="zh-CN"/>
        </w:rPr>
        <w:t>对应的中性范围分别为</w:t>
      </w:r>
      <w:r>
        <w:rPr>
          <w:rFonts w:ascii="黑体" w:eastAsia="黑体" w:hAnsi="黑体" w:cs="方正兰亭纤黑_GBK"/>
          <w:color w:val="000000"/>
          <w:sz w:val="17"/>
          <w:szCs w:val="17"/>
          <w:lang w:val="zh-CN" w:eastAsia="zh-CN"/>
        </w:rPr>
        <w:t>19.6</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5.9</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PET</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22.5</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10.4</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PET</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23.6</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7.1</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PET</w:t>
      </w:r>
      <w:r>
        <w:rPr>
          <w:rFonts w:ascii="黑体" w:eastAsia="黑体" w:hAnsi="黑体" w:cs="方正兰亭纤黑_GBK" w:hint="eastAsia"/>
          <w:color w:val="000000"/>
          <w:sz w:val="17"/>
          <w:szCs w:val="17"/>
          <w:lang w:val="zh-CN" w:eastAsia="zh-CN"/>
        </w:rPr>
        <w:t>。</w:t>
      </w:r>
    </w:p>
    <w:p w:rsidR="00787D68" w:rsidRPr="00950694"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eastAsia="zh-CN"/>
        </w:rPr>
      </w:pPr>
      <w:r>
        <w:rPr>
          <w:rFonts w:ascii="黑体" w:eastAsia="黑体" w:hAnsi="黑体" w:cs="方正兰亭纤黑_GBK" w:hint="eastAsia"/>
          <w:color w:val="000000"/>
          <w:sz w:val="17"/>
          <w:szCs w:val="17"/>
          <w:lang w:val="zh-CN" w:eastAsia="zh-CN"/>
        </w:rPr>
        <w:t>使用同样方法计算每一度</w:t>
      </w:r>
      <w:r>
        <w:rPr>
          <w:rFonts w:ascii="黑体" w:eastAsia="黑体" w:hAnsi="黑体" w:cs="方正兰亭纤黑_GBK"/>
          <w:color w:val="000000"/>
          <w:sz w:val="17"/>
          <w:szCs w:val="17"/>
          <w:lang w:val="zh-CN" w:eastAsia="zh-CN"/>
        </w:rPr>
        <w:t>PET</w:t>
      </w:r>
      <w:r>
        <w:rPr>
          <w:rFonts w:ascii="黑体" w:eastAsia="黑体" w:hAnsi="黑体" w:cs="方正兰亭纤黑_GBK" w:hint="eastAsia"/>
          <w:color w:val="000000"/>
          <w:sz w:val="17"/>
          <w:szCs w:val="17"/>
          <w:lang w:val="zh-CN" w:eastAsia="zh-CN"/>
        </w:rPr>
        <w:t>对应的热舒适范围</w:t>
      </w:r>
      <w:r>
        <w:rPr>
          <w:rFonts w:ascii="黑体" w:eastAsia="黑体" w:hAnsi="黑体" w:cs="方正兰亭纤黑_GBK"/>
          <w:color w:val="000000"/>
          <w:sz w:val="17"/>
          <w:szCs w:val="17"/>
          <w:lang w:val="zh-CN" w:eastAsia="zh-CN"/>
        </w:rPr>
        <w:t>(</w:t>
      </w:r>
      <w:r>
        <w:rPr>
          <w:rFonts w:ascii="黑体" w:eastAsia="黑体" w:hAnsi="黑体" w:cs="方正兰亭纤黑_GBK" w:hint="eastAsia"/>
          <w:color w:val="000000"/>
          <w:sz w:val="17"/>
          <w:szCs w:val="17"/>
          <w:lang w:val="zh-CN" w:eastAsia="zh-CN"/>
        </w:rPr>
        <w:t>图</w:t>
      </w:r>
      <w:r>
        <w:rPr>
          <w:rFonts w:ascii="黑体" w:eastAsia="黑体" w:hAnsi="黑体" w:cs="方正兰亭纤黑_GBK"/>
          <w:color w:val="000000"/>
          <w:sz w:val="17"/>
          <w:szCs w:val="17"/>
          <w:lang w:val="zh-CN" w:eastAsia="zh-CN"/>
        </w:rPr>
        <w:t>11)</w:t>
      </w:r>
      <w:r>
        <w:rPr>
          <w:rFonts w:ascii="黑体" w:eastAsia="黑体" w:hAnsi="黑体" w:cs="方正兰亭纤黑_GBK" w:hint="eastAsia"/>
          <w:color w:val="000000"/>
          <w:sz w:val="17"/>
          <w:szCs w:val="17"/>
          <w:lang w:val="zh-CN" w:eastAsia="zh-CN"/>
        </w:rPr>
        <w:t>，夏秋冬各季最为舒适时对应的</w:t>
      </w:r>
      <w:r>
        <w:rPr>
          <w:rFonts w:ascii="黑体" w:eastAsia="黑体" w:hAnsi="黑体" w:cs="方正兰亭纤黑_GBK"/>
          <w:color w:val="000000"/>
          <w:sz w:val="17"/>
          <w:szCs w:val="17"/>
          <w:lang w:val="zh-CN" w:eastAsia="zh-CN"/>
        </w:rPr>
        <w:t>PET</w:t>
      </w:r>
      <w:r>
        <w:rPr>
          <w:rFonts w:ascii="黑体" w:eastAsia="黑体" w:hAnsi="黑体" w:cs="方正兰亭纤黑_GBK" w:hint="eastAsia"/>
          <w:color w:val="000000"/>
          <w:sz w:val="17"/>
          <w:szCs w:val="17"/>
          <w:lang w:val="zh-CN" w:eastAsia="zh-CN"/>
        </w:rPr>
        <w:t>值分别为</w:t>
      </w:r>
      <w:r>
        <w:rPr>
          <w:rFonts w:ascii="黑体" w:eastAsia="黑体" w:hAnsi="黑体" w:cs="方正兰亭纤黑_GBK"/>
          <w:color w:val="000000"/>
          <w:sz w:val="17"/>
          <w:szCs w:val="17"/>
          <w:lang w:val="zh-CN" w:eastAsia="zh-CN"/>
        </w:rPr>
        <w:t>17.5</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22.9</w:t>
      </w:r>
      <w:r>
        <w:rPr>
          <w:rFonts w:ascii="黑体" w:eastAsia="黑体" w:hAnsi="黑体" w:cs="方正兰亭纤黑_GBK" w:hint="eastAsia"/>
          <w:color w:val="000000"/>
          <w:sz w:val="17"/>
          <w:szCs w:val="17"/>
          <w:lang w:val="zh-CN" w:eastAsia="zh-CN"/>
        </w:rPr>
        <w:t>℃和</w:t>
      </w:r>
      <w:r>
        <w:rPr>
          <w:rFonts w:ascii="黑体" w:eastAsia="黑体" w:hAnsi="黑体" w:cs="方正兰亭纤黑_GBK"/>
          <w:color w:val="000000"/>
          <w:sz w:val="17"/>
          <w:szCs w:val="17"/>
          <w:lang w:val="zh-CN" w:eastAsia="zh-CN"/>
        </w:rPr>
        <w:t>30</w:t>
      </w:r>
      <w:r>
        <w:rPr>
          <w:rFonts w:ascii="黑体" w:eastAsia="黑体" w:hAnsi="黑体" w:cs="方正兰亭纤黑_GBK" w:hint="eastAsia"/>
          <w:color w:val="000000"/>
          <w:sz w:val="17"/>
          <w:szCs w:val="17"/>
          <w:lang w:val="zh-CN" w:eastAsia="zh-CN"/>
        </w:rPr>
        <w:t>℃；当</w:t>
      </w:r>
      <w:r>
        <w:rPr>
          <w:rFonts w:ascii="黑体" w:eastAsia="黑体" w:hAnsi="黑体" w:cs="方正兰亭纤黑_GBK"/>
          <w:color w:val="000000"/>
          <w:sz w:val="17"/>
          <w:szCs w:val="17"/>
          <w:lang w:val="zh-CN" w:eastAsia="zh-CN"/>
        </w:rPr>
        <w:t>TCV</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1</w:t>
      </w:r>
      <w:r>
        <w:rPr>
          <w:rFonts w:ascii="黑体" w:eastAsia="黑体" w:hAnsi="黑体" w:cs="方正兰亭纤黑_GBK" w:hint="eastAsia"/>
          <w:color w:val="000000"/>
          <w:sz w:val="17"/>
          <w:szCs w:val="17"/>
          <w:lang w:val="zh-CN" w:eastAsia="zh-CN"/>
        </w:rPr>
        <w:t>时对应的舒适范围分别为</w:t>
      </w:r>
      <w:r>
        <w:rPr>
          <w:rFonts w:ascii="黑体" w:eastAsia="黑体" w:hAnsi="黑体" w:cs="方正兰亭纤黑_GBK"/>
          <w:color w:val="000000"/>
          <w:sz w:val="17"/>
          <w:szCs w:val="17"/>
          <w:lang w:val="zh-CN" w:eastAsia="zh-CN"/>
        </w:rPr>
        <w:t>17.5</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4.1</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PET</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22.9</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9.2</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PET</w:t>
      </w:r>
      <w:r>
        <w:rPr>
          <w:rFonts w:ascii="黑体" w:eastAsia="黑体" w:hAnsi="黑体" w:cs="方正兰亭纤黑_GBK" w:hint="eastAsia"/>
          <w:color w:val="000000"/>
          <w:sz w:val="17"/>
          <w:szCs w:val="17"/>
          <w:lang w:val="zh-CN" w:eastAsia="zh-CN"/>
        </w:rPr>
        <w:t>和</w:t>
      </w:r>
      <w:r>
        <w:rPr>
          <w:rFonts w:ascii="黑体" w:eastAsia="黑体" w:hAnsi="黑体" w:cs="方正兰亭纤黑_GBK"/>
          <w:color w:val="000000"/>
          <w:sz w:val="17"/>
          <w:szCs w:val="17"/>
          <w:lang w:val="zh-CN" w:eastAsia="zh-CN"/>
        </w:rPr>
        <w:t>30</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6.8</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PET</w:t>
      </w:r>
      <w:r>
        <w:rPr>
          <w:rFonts w:ascii="黑体" w:eastAsia="黑体" w:hAnsi="黑体" w:cs="方正兰亭纤黑_GBK" w:hint="eastAsia"/>
          <w:color w:val="000000"/>
          <w:sz w:val="17"/>
          <w:szCs w:val="17"/>
          <w:lang w:val="zh-CN" w:eastAsia="zh-CN"/>
        </w:rPr>
        <w:t>。</w:t>
      </w:r>
      <w:r w:rsidR="009F5583" w:rsidRPr="00950694">
        <w:rPr>
          <w:rFonts w:ascii="黑体" w:eastAsia="黑体" w:hAnsi="黑体" w:cs="方正兰亭准黑简体" w:hint="eastAsia"/>
          <w:color w:val="000000" w:themeColor="text1"/>
          <w:sz w:val="17"/>
          <w:szCs w:val="17"/>
          <w:lang w:eastAsia="zh-CN"/>
        </w:rPr>
        <w:t>②</w:t>
      </w:r>
    </w:p>
    <w:p w:rsidR="00787D68" w:rsidRPr="00950694"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eastAsia="zh-CN"/>
        </w:rPr>
      </w:pPr>
      <w:r w:rsidRPr="00950694">
        <w:rPr>
          <w:rFonts w:ascii="黑体" w:eastAsia="黑体" w:hAnsi="黑体" w:cs="方正兰亭纤黑_GBK"/>
          <w:color w:val="000000"/>
          <w:sz w:val="17"/>
          <w:szCs w:val="17"/>
          <w:lang w:eastAsia="zh-CN"/>
        </w:rPr>
        <w:t>MTCV</w:t>
      </w:r>
      <w:r>
        <w:rPr>
          <w:rFonts w:ascii="黑体" w:eastAsia="黑体" w:hAnsi="黑体" w:cs="方正兰亭纤黑_GBK" w:hint="eastAsia"/>
          <w:color w:val="000000"/>
          <w:sz w:val="17"/>
          <w:szCs w:val="17"/>
          <w:lang w:val="zh-CN" w:eastAsia="zh-CN"/>
        </w:rPr>
        <w:t>夏</w:t>
      </w:r>
      <w:r w:rsidRPr="00950694">
        <w:rPr>
          <w:rFonts w:ascii="黑体" w:eastAsia="黑体" w:hAnsi="黑体" w:cs="方正兰亭纤黑_GBK"/>
          <w:color w:val="000000"/>
          <w:sz w:val="17"/>
          <w:szCs w:val="17"/>
          <w:lang w:eastAsia="zh-CN"/>
        </w:rPr>
        <w:t>=-0.002PET2+0.070PET+0.421(R2=0.746)</w:t>
      </w:r>
      <w:r w:rsidRPr="00950694">
        <w:rPr>
          <w:rFonts w:ascii="黑体" w:eastAsia="黑体" w:hAnsi="黑体" w:cs="方正兰亭纤黑_GBK" w:hint="eastAsia"/>
          <w:color w:val="000000"/>
          <w:sz w:val="17"/>
          <w:szCs w:val="17"/>
          <w:lang w:eastAsia="zh-CN"/>
        </w:rPr>
        <w:t>；</w:t>
      </w:r>
    </w:p>
    <w:p w:rsidR="00787D68" w:rsidRPr="00950694"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eastAsia="zh-CN"/>
        </w:rPr>
      </w:pPr>
      <w:r w:rsidRPr="00950694">
        <w:rPr>
          <w:rFonts w:ascii="黑体" w:eastAsia="黑体" w:hAnsi="黑体" w:cs="方正兰亭纤黑_GBK"/>
          <w:color w:val="000000"/>
          <w:sz w:val="17"/>
          <w:szCs w:val="17"/>
          <w:lang w:eastAsia="zh-CN"/>
        </w:rPr>
        <w:t>MTCV</w:t>
      </w:r>
      <w:r>
        <w:rPr>
          <w:rFonts w:ascii="黑体" w:eastAsia="黑体" w:hAnsi="黑体" w:cs="方正兰亭纤黑_GBK" w:hint="eastAsia"/>
          <w:color w:val="000000"/>
          <w:sz w:val="17"/>
          <w:szCs w:val="17"/>
          <w:lang w:val="zh-CN" w:eastAsia="zh-CN"/>
        </w:rPr>
        <w:t>秋</w:t>
      </w:r>
      <w:r w:rsidRPr="00950694">
        <w:rPr>
          <w:rFonts w:ascii="黑体" w:eastAsia="黑体" w:hAnsi="黑体" w:cs="方正兰亭纤黑_GBK"/>
          <w:color w:val="000000"/>
          <w:sz w:val="17"/>
          <w:szCs w:val="17"/>
          <w:lang w:eastAsia="zh-CN"/>
        </w:rPr>
        <w:t>=-0.004PET2+0.183PET-0.753(R2=0.788)</w:t>
      </w:r>
      <w:r w:rsidRPr="00950694">
        <w:rPr>
          <w:rFonts w:ascii="黑体" w:eastAsia="黑体" w:hAnsi="黑体" w:cs="方正兰亭纤黑_GBK" w:hint="eastAsia"/>
          <w:color w:val="000000"/>
          <w:sz w:val="17"/>
          <w:szCs w:val="17"/>
          <w:lang w:eastAsia="zh-CN"/>
        </w:rPr>
        <w:t>；</w:t>
      </w:r>
    </w:p>
    <w:p w:rsidR="00787D68" w:rsidRPr="00950694"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eastAsia="zh-CN"/>
        </w:rPr>
      </w:pPr>
      <w:r w:rsidRPr="00950694">
        <w:rPr>
          <w:rFonts w:ascii="黑体" w:eastAsia="黑体" w:hAnsi="黑体" w:cs="方正兰亭纤黑_GBK"/>
          <w:color w:val="000000"/>
          <w:sz w:val="17"/>
          <w:szCs w:val="17"/>
          <w:lang w:eastAsia="zh-CN"/>
        </w:rPr>
        <w:t>MTCV</w:t>
      </w:r>
      <w:r>
        <w:rPr>
          <w:rFonts w:ascii="黑体" w:eastAsia="黑体" w:hAnsi="黑体" w:cs="方正兰亭纤黑_GBK" w:hint="eastAsia"/>
          <w:color w:val="000000"/>
          <w:sz w:val="17"/>
          <w:szCs w:val="17"/>
          <w:lang w:val="zh-CN" w:eastAsia="zh-CN"/>
        </w:rPr>
        <w:t>冬</w:t>
      </w:r>
      <w:r w:rsidRPr="00950694">
        <w:rPr>
          <w:rFonts w:ascii="黑体" w:eastAsia="黑体" w:hAnsi="黑体" w:cs="方正兰亭纤黑_GBK"/>
          <w:color w:val="000000"/>
          <w:sz w:val="17"/>
          <w:szCs w:val="17"/>
          <w:lang w:eastAsia="zh-CN"/>
        </w:rPr>
        <w:t>=-0.002PET2+0.12PET-0.709(R2=0.676)</w:t>
      </w:r>
      <w:r>
        <w:rPr>
          <w:rFonts w:ascii="黑体" w:eastAsia="黑体" w:hAnsi="黑体" w:cs="方正兰亭纤黑_GBK" w:hint="eastAsia"/>
          <w:color w:val="000000"/>
          <w:sz w:val="17"/>
          <w:szCs w:val="17"/>
          <w:lang w:val="zh-CN" w:eastAsia="zh-CN"/>
        </w:rPr>
        <w:t>。</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hint="eastAsia"/>
          <w:color w:val="000000"/>
          <w:sz w:val="17"/>
          <w:szCs w:val="17"/>
          <w:lang w:val="zh-CN" w:eastAsia="zh-CN"/>
        </w:rPr>
        <w:t>为了便于与国歌广场所获得的数据进行比较，本研究计算了夏秋冬三季平均热感觉、平均热舒适与生理等效温度之间的关系</w:t>
      </w:r>
      <w:r>
        <w:rPr>
          <w:rFonts w:ascii="黑体" w:eastAsia="黑体" w:hAnsi="黑体" w:cs="方正兰亭纤黑_GBK"/>
          <w:color w:val="000000"/>
          <w:sz w:val="17"/>
          <w:szCs w:val="17"/>
          <w:lang w:val="zh-CN" w:eastAsia="zh-CN"/>
        </w:rPr>
        <w:t>(</w:t>
      </w:r>
      <w:r>
        <w:rPr>
          <w:rFonts w:ascii="黑体" w:eastAsia="黑体" w:hAnsi="黑体" w:cs="方正兰亭纤黑_GBK" w:hint="eastAsia"/>
          <w:color w:val="000000"/>
          <w:sz w:val="17"/>
          <w:szCs w:val="17"/>
          <w:lang w:val="zh-CN" w:eastAsia="zh-CN"/>
        </w:rPr>
        <w:t>图</w:t>
      </w:r>
      <w:r>
        <w:rPr>
          <w:rFonts w:ascii="黑体" w:eastAsia="黑体" w:hAnsi="黑体" w:cs="方正兰亭纤黑_GBK"/>
          <w:color w:val="000000"/>
          <w:sz w:val="17"/>
          <w:szCs w:val="17"/>
          <w:lang w:val="zh-CN" w:eastAsia="zh-CN"/>
        </w:rPr>
        <w:t>12)</w:t>
      </w:r>
      <w:r>
        <w:rPr>
          <w:rFonts w:ascii="黑体" w:eastAsia="黑体" w:hAnsi="黑体" w:cs="方正兰亭纤黑_GBK" w:hint="eastAsia"/>
          <w:color w:val="000000"/>
          <w:sz w:val="17"/>
          <w:szCs w:val="17"/>
          <w:lang w:val="zh-CN" w:eastAsia="zh-CN"/>
        </w:rPr>
        <w:t>。</w:t>
      </w:r>
    </w:p>
    <w:p w:rsidR="00787D68" w:rsidRPr="00950694"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eastAsia="zh-CN"/>
        </w:rPr>
      </w:pPr>
      <w:r w:rsidRPr="00950694">
        <w:rPr>
          <w:rFonts w:ascii="黑体" w:eastAsia="黑体" w:hAnsi="黑体" w:cs="方正兰亭纤黑_GBK"/>
          <w:color w:val="000000"/>
          <w:sz w:val="17"/>
          <w:szCs w:val="17"/>
          <w:lang w:eastAsia="zh-CN"/>
        </w:rPr>
        <w:t>MTSV</w:t>
      </w:r>
      <w:r>
        <w:rPr>
          <w:rFonts w:ascii="黑体" w:eastAsia="黑体" w:hAnsi="黑体" w:cs="方正兰亭纤黑_GBK" w:hint="eastAsia"/>
          <w:color w:val="000000"/>
          <w:sz w:val="17"/>
          <w:szCs w:val="17"/>
          <w:lang w:val="zh-CN" w:eastAsia="zh-CN"/>
        </w:rPr>
        <w:t>三季</w:t>
      </w:r>
      <w:r w:rsidRPr="00950694">
        <w:rPr>
          <w:rFonts w:ascii="黑体" w:eastAsia="黑体" w:hAnsi="黑体" w:cs="方正兰亭纤黑_GBK"/>
          <w:color w:val="000000"/>
          <w:sz w:val="17"/>
          <w:szCs w:val="17"/>
          <w:lang w:eastAsia="zh-CN"/>
        </w:rPr>
        <w:t>=0.078PET-1.626(R2=0.915)</w:t>
      </w:r>
      <w:r w:rsidRPr="00950694">
        <w:rPr>
          <w:rFonts w:ascii="黑体" w:eastAsia="黑体" w:hAnsi="黑体" w:cs="方正兰亭纤黑_GBK" w:hint="eastAsia"/>
          <w:color w:val="000000"/>
          <w:sz w:val="17"/>
          <w:szCs w:val="17"/>
          <w:lang w:eastAsia="zh-CN"/>
        </w:rPr>
        <w:t>；</w:t>
      </w:r>
    </w:p>
    <w:p w:rsidR="00787D68" w:rsidRPr="00950694"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eastAsia="zh-CN"/>
        </w:rPr>
      </w:pPr>
      <w:r w:rsidRPr="00950694">
        <w:rPr>
          <w:rFonts w:ascii="黑体" w:eastAsia="黑体" w:hAnsi="黑体" w:cs="方正兰亭纤黑_GBK"/>
          <w:color w:val="000000"/>
          <w:sz w:val="17"/>
          <w:szCs w:val="17"/>
          <w:lang w:eastAsia="zh-CN"/>
        </w:rPr>
        <w:t>MTCV</w:t>
      </w:r>
      <w:r>
        <w:rPr>
          <w:rFonts w:ascii="黑体" w:eastAsia="黑体" w:hAnsi="黑体" w:cs="方正兰亭纤黑_GBK" w:hint="eastAsia"/>
          <w:color w:val="000000"/>
          <w:sz w:val="17"/>
          <w:szCs w:val="17"/>
          <w:lang w:val="zh-CN" w:eastAsia="zh-CN"/>
        </w:rPr>
        <w:t>三季</w:t>
      </w:r>
      <w:r w:rsidRPr="00950694">
        <w:rPr>
          <w:rFonts w:ascii="黑体" w:eastAsia="黑体" w:hAnsi="黑体" w:cs="方正兰亭纤黑_GBK"/>
          <w:color w:val="000000"/>
          <w:sz w:val="17"/>
          <w:szCs w:val="17"/>
          <w:lang w:eastAsia="zh-CN"/>
        </w:rPr>
        <w:t>=-0.003PET2+0.143PET-0.574(R2=0.816)</w:t>
      </w:r>
      <w:r w:rsidRPr="00950694">
        <w:rPr>
          <w:rFonts w:ascii="黑体" w:eastAsia="黑体" w:hAnsi="黑体" w:cs="方正兰亭纤黑_GBK" w:hint="eastAsia"/>
          <w:color w:val="000000"/>
          <w:sz w:val="17"/>
          <w:szCs w:val="17"/>
          <w:lang w:eastAsia="zh-CN"/>
        </w:rPr>
        <w:t>；</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hint="eastAsia"/>
          <w:color w:val="000000"/>
          <w:sz w:val="17"/>
          <w:szCs w:val="17"/>
          <w:lang w:val="zh-CN" w:eastAsia="zh-CN"/>
        </w:rPr>
        <w:t>当</w:t>
      </w:r>
      <w:r>
        <w:rPr>
          <w:rFonts w:ascii="黑体" w:eastAsia="黑体" w:hAnsi="黑体" w:cs="方正兰亭纤黑_GBK"/>
          <w:color w:val="000000"/>
          <w:sz w:val="17"/>
          <w:szCs w:val="17"/>
          <w:lang w:val="zh-CN" w:eastAsia="zh-CN"/>
        </w:rPr>
        <w:t>TSV=0</w:t>
      </w:r>
      <w:r>
        <w:rPr>
          <w:rFonts w:ascii="黑体" w:eastAsia="黑体" w:hAnsi="黑体" w:cs="方正兰亭纤黑_GBK" w:hint="eastAsia"/>
          <w:color w:val="000000"/>
          <w:sz w:val="17"/>
          <w:szCs w:val="17"/>
          <w:lang w:val="zh-CN" w:eastAsia="zh-CN"/>
        </w:rPr>
        <w:t>时，热中性值为</w:t>
      </w:r>
      <w:r>
        <w:rPr>
          <w:rFonts w:ascii="黑体" w:eastAsia="黑体" w:hAnsi="黑体" w:cs="方正兰亭纤黑_GBK"/>
          <w:color w:val="000000"/>
          <w:sz w:val="17"/>
          <w:szCs w:val="17"/>
          <w:lang w:val="zh-CN" w:eastAsia="zh-CN"/>
        </w:rPr>
        <w:t>20.8</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PET</w:t>
      </w:r>
      <w:r>
        <w:rPr>
          <w:rFonts w:ascii="黑体" w:eastAsia="黑体" w:hAnsi="黑体" w:cs="方正兰亭纤黑_GBK" w:hint="eastAsia"/>
          <w:color w:val="000000"/>
          <w:sz w:val="17"/>
          <w:szCs w:val="17"/>
          <w:lang w:val="zh-CN" w:eastAsia="zh-CN"/>
        </w:rPr>
        <w:t>，当</w:t>
      </w:r>
      <w:r>
        <w:rPr>
          <w:rFonts w:ascii="黑体" w:eastAsia="黑体" w:hAnsi="黑体" w:cs="方正兰亭纤黑_GBK"/>
          <w:color w:val="000000"/>
          <w:sz w:val="17"/>
          <w:szCs w:val="17"/>
          <w:lang w:val="zh-CN" w:eastAsia="zh-CN"/>
        </w:rPr>
        <w:t>TSV</w:t>
      </w:r>
      <w:r>
        <w:rPr>
          <w:rFonts w:ascii="黑体" w:eastAsia="黑体" w:hAnsi="黑体" w:cs="方正兰亭纤黑_GBK" w:hint="eastAsia"/>
          <w:color w:val="000000"/>
          <w:sz w:val="17"/>
          <w:szCs w:val="17"/>
          <w:lang w:val="zh-CN" w:eastAsia="zh-CN"/>
        </w:rPr>
        <w:t>在</w:t>
      </w:r>
      <w:r>
        <w:rPr>
          <w:rFonts w:ascii="黑体" w:eastAsia="黑体" w:hAnsi="黑体" w:cs="方正兰亭纤黑_GBK"/>
          <w:color w:val="000000"/>
          <w:sz w:val="17"/>
          <w:szCs w:val="17"/>
          <w:lang w:val="zh-CN" w:eastAsia="zh-CN"/>
        </w:rPr>
        <w:t>-0.5~0.5</w:t>
      </w:r>
      <w:r>
        <w:rPr>
          <w:rFonts w:ascii="黑体" w:eastAsia="黑体" w:hAnsi="黑体" w:cs="方正兰亭纤黑_GBK" w:hint="eastAsia"/>
          <w:color w:val="000000"/>
          <w:sz w:val="17"/>
          <w:szCs w:val="17"/>
          <w:lang w:val="zh-CN" w:eastAsia="zh-CN"/>
        </w:rPr>
        <w:t>时，热中性范围为</w:t>
      </w:r>
      <w:r>
        <w:rPr>
          <w:rFonts w:ascii="黑体" w:eastAsia="黑体" w:hAnsi="黑体" w:cs="方正兰亭纤黑_GBK"/>
          <w:color w:val="000000"/>
          <w:sz w:val="17"/>
          <w:szCs w:val="17"/>
          <w:lang w:val="zh-CN" w:eastAsia="zh-CN"/>
        </w:rPr>
        <w:t>20.8</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6.4</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PET</w:t>
      </w:r>
      <w:r>
        <w:rPr>
          <w:rFonts w:ascii="黑体" w:eastAsia="黑体" w:hAnsi="黑体" w:cs="方正兰亭纤黑_GBK" w:hint="eastAsia"/>
          <w:color w:val="000000"/>
          <w:sz w:val="17"/>
          <w:szCs w:val="17"/>
          <w:lang w:val="zh-CN" w:eastAsia="zh-CN"/>
        </w:rPr>
        <w:t>；当</w:t>
      </w:r>
      <w:r>
        <w:rPr>
          <w:rFonts w:ascii="黑体" w:eastAsia="黑体" w:hAnsi="黑体" w:cs="方正兰亭纤黑_GBK"/>
          <w:color w:val="000000"/>
          <w:sz w:val="17"/>
          <w:szCs w:val="17"/>
          <w:lang w:val="zh-CN" w:eastAsia="zh-CN"/>
        </w:rPr>
        <w:t>PET</w:t>
      </w:r>
      <w:r>
        <w:rPr>
          <w:rFonts w:ascii="黑体" w:eastAsia="黑体" w:hAnsi="黑体" w:cs="方正兰亭纤黑_GBK" w:hint="eastAsia"/>
          <w:color w:val="000000"/>
          <w:sz w:val="17"/>
          <w:szCs w:val="17"/>
          <w:lang w:val="zh-CN" w:eastAsia="zh-CN"/>
        </w:rPr>
        <w:t>为</w:t>
      </w:r>
      <w:r>
        <w:rPr>
          <w:rFonts w:ascii="黑体" w:eastAsia="黑体" w:hAnsi="黑体" w:cs="方正兰亭纤黑_GBK"/>
          <w:color w:val="000000"/>
          <w:sz w:val="17"/>
          <w:szCs w:val="17"/>
          <w:lang w:val="zh-CN" w:eastAsia="zh-CN"/>
        </w:rPr>
        <w:t>23.8</w:t>
      </w:r>
      <w:r>
        <w:rPr>
          <w:rFonts w:ascii="黑体" w:eastAsia="黑体" w:hAnsi="黑体" w:cs="方正兰亭纤黑_GBK" w:hint="eastAsia"/>
          <w:color w:val="000000"/>
          <w:sz w:val="17"/>
          <w:szCs w:val="17"/>
          <w:lang w:val="zh-CN" w:eastAsia="zh-CN"/>
        </w:rPr>
        <w:t>℃时，人们最为舒适，当</w:t>
      </w:r>
      <w:r>
        <w:rPr>
          <w:rFonts w:ascii="黑体" w:eastAsia="黑体" w:hAnsi="黑体" w:cs="方正兰亭纤黑_GBK"/>
          <w:color w:val="000000"/>
          <w:sz w:val="17"/>
          <w:szCs w:val="17"/>
          <w:lang w:val="zh-CN" w:eastAsia="zh-CN"/>
        </w:rPr>
        <w:t>TCV</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1</w:t>
      </w:r>
      <w:r>
        <w:rPr>
          <w:rFonts w:ascii="黑体" w:eastAsia="黑体" w:hAnsi="黑体" w:cs="方正兰亭纤黑_GBK" w:hint="eastAsia"/>
          <w:color w:val="000000"/>
          <w:sz w:val="17"/>
          <w:szCs w:val="17"/>
          <w:lang w:val="zh-CN" w:eastAsia="zh-CN"/>
        </w:rPr>
        <w:t>时，对应的热舒适范围为</w:t>
      </w:r>
      <w:r>
        <w:rPr>
          <w:rFonts w:ascii="黑体" w:eastAsia="黑体" w:hAnsi="黑体" w:cs="方正兰亭纤黑_GBK"/>
          <w:color w:val="000000"/>
          <w:sz w:val="17"/>
          <w:szCs w:val="17"/>
          <w:lang w:val="zh-CN" w:eastAsia="zh-CN"/>
        </w:rPr>
        <w:t>23.8</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6.6</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PET</w:t>
      </w:r>
      <w:r>
        <w:rPr>
          <w:rFonts w:ascii="黑体" w:eastAsia="黑体" w:hAnsi="黑体" w:cs="方正兰亭纤黑_GBK" w:hint="eastAsia"/>
          <w:color w:val="000000"/>
          <w:sz w:val="17"/>
          <w:szCs w:val="17"/>
          <w:lang w:val="zh-CN" w:eastAsia="zh-CN"/>
        </w:rPr>
        <w:t>。</w:t>
      </w:r>
    </w:p>
    <w:p w:rsidR="00787D68" w:rsidRDefault="0054685E">
      <w:pPr>
        <w:widowControl w:val="0"/>
        <w:autoSpaceDE w:val="0"/>
        <w:autoSpaceDN w:val="0"/>
        <w:adjustRightInd w:val="0"/>
        <w:spacing w:line="320" w:lineRule="atLeast"/>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color w:val="000000"/>
          <w:sz w:val="17"/>
          <w:szCs w:val="17"/>
          <w:lang w:val="zh-CN" w:eastAsia="zh-CN"/>
        </w:rPr>
        <w:t xml:space="preserve">2.2.3  </w:t>
      </w:r>
      <w:r>
        <w:rPr>
          <w:rFonts w:ascii="黑体" w:eastAsia="黑体" w:hAnsi="黑体" w:cs="方正兰亭纤黑_GBK" w:hint="eastAsia"/>
          <w:color w:val="000000"/>
          <w:sz w:val="17"/>
          <w:szCs w:val="17"/>
          <w:lang w:val="zh-CN" w:eastAsia="zh-CN"/>
        </w:rPr>
        <w:t>小气候要素数感知与偏好</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hint="eastAsia"/>
          <w:color w:val="000000"/>
          <w:sz w:val="17"/>
          <w:szCs w:val="17"/>
          <w:lang w:val="zh-CN" w:eastAsia="zh-CN"/>
        </w:rPr>
        <w:t>夏季</w:t>
      </w:r>
      <w:r>
        <w:rPr>
          <w:rFonts w:ascii="黑体" w:eastAsia="黑体" w:hAnsi="黑体" w:cs="方正兰亭纤黑_GBK"/>
          <w:color w:val="000000"/>
          <w:sz w:val="17"/>
          <w:szCs w:val="17"/>
          <w:lang w:val="zh-CN" w:eastAsia="zh-CN"/>
        </w:rPr>
        <w:t>60%</w:t>
      </w:r>
      <w:r>
        <w:rPr>
          <w:rFonts w:ascii="黑体" w:eastAsia="黑体" w:hAnsi="黑体" w:cs="方正兰亭纤黑_GBK" w:hint="eastAsia"/>
          <w:color w:val="000000"/>
          <w:sz w:val="17"/>
          <w:szCs w:val="17"/>
          <w:lang w:val="zh-CN" w:eastAsia="zh-CN"/>
        </w:rPr>
        <w:t>以上的访问发生在悬挑区，秋冬两季，</w:t>
      </w:r>
      <w:r>
        <w:rPr>
          <w:rFonts w:ascii="黑体" w:eastAsia="黑体" w:hAnsi="黑体" w:cs="方正兰亭纤黑_GBK"/>
          <w:color w:val="000000"/>
          <w:sz w:val="17"/>
          <w:szCs w:val="17"/>
          <w:lang w:val="zh-CN" w:eastAsia="zh-CN"/>
        </w:rPr>
        <w:t>90%</w:t>
      </w:r>
      <w:r>
        <w:rPr>
          <w:rFonts w:ascii="黑体" w:eastAsia="黑体" w:hAnsi="黑体" w:cs="方正兰亭纤黑_GBK" w:hint="eastAsia"/>
          <w:color w:val="000000"/>
          <w:sz w:val="17"/>
          <w:szCs w:val="17"/>
          <w:lang w:val="zh-CN" w:eastAsia="zh-CN"/>
        </w:rPr>
        <w:t>以上的访问发生在广场区。图</w:t>
      </w:r>
      <w:r>
        <w:rPr>
          <w:rFonts w:ascii="黑体" w:eastAsia="黑体" w:hAnsi="黑体" w:cs="方正兰亭纤黑_GBK"/>
          <w:color w:val="000000"/>
          <w:sz w:val="17"/>
          <w:szCs w:val="17"/>
          <w:lang w:val="zh-CN" w:eastAsia="zh-CN"/>
        </w:rPr>
        <w:t>13</w:t>
      </w:r>
      <w:r>
        <w:rPr>
          <w:rFonts w:ascii="黑体" w:eastAsia="黑体" w:hAnsi="黑体" w:cs="方正兰亭纤黑_GBK" w:hint="eastAsia"/>
          <w:color w:val="000000"/>
          <w:sz w:val="17"/>
          <w:szCs w:val="17"/>
          <w:lang w:val="zh-CN" w:eastAsia="zh-CN"/>
        </w:rPr>
        <w:t>是夏秋冬三季小气候要素感知占比。在夏季，感知温度适中的人占比为</w:t>
      </w:r>
      <w:r>
        <w:rPr>
          <w:rFonts w:ascii="黑体" w:eastAsia="黑体" w:hAnsi="黑体" w:cs="方正兰亭纤黑_GBK"/>
          <w:color w:val="000000"/>
          <w:sz w:val="17"/>
          <w:szCs w:val="17"/>
          <w:lang w:val="zh-CN" w:eastAsia="zh-CN"/>
        </w:rPr>
        <w:t>65%</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34.7%</w:t>
      </w:r>
      <w:r>
        <w:rPr>
          <w:rFonts w:ascii="黑体" w:eastAsia="黑体" w:hAnsi="黑体" w:cs="方正兰亭纤黑_GBK" w:hint="eastAsia"/>
          <w:color w:val="000000"/>
          <w:sz w:val="17"/>
          <w:szCs w:val="17"/>
          <w:lang w:val="zh-CN" w:eastAsia="zh-CN"/>
        </w:rPr>
        <w:t>的人认为空气温度高，感知湿度和风速适中的人占比分别为</w:t>
      </w:r>
      <w:r>
        <w:rPr>
          <w:rFonts w:ascii="黑体" w:eastAsia="黑体" w:hAnsi="黑体" w:cs="方正兰亭纤黑_GBK"/>
          <w:color w:val="000000"/>
          <w:sz w:val="17"/>
          <w:szCs w:val="17"/>
          <w:lang w:val="zh-CN" w:eastAsia="zh-CN"/>
        </w:rPr>
        <w:t>77.1%</w:t>
      </w:r>
      <w:r>
        <w:rPr>
          <w:rFonts w:ascii="黑体" w:eastAsia="黑体" w:hAnsi="黑体" w:cs="方正兰亭纤黑_GBK" w:hint="eastAsia"/>
          <w:color w:val="000000"/>
          <w:sz w:val="17"/>
          <w:szCs w:val="17"/>
          <w:lang w:val="zh-CN" w:eastAsia="zh-CN"/>
        </w:rPr>
        <w:t>和</w:t>
      </w:r>
      <w:r>
        <w:rPr>
          <w:rFonts w:ascii="黑体" w:eastAsia="黑体" w:hAnsi="黑体" w:cs="方正兰亭纤黑_GBK"/>
          <w:color w:val="000000"/>
          <w:sz w:val="17"/>
          <w:szCs w:val="17"/>
          <w:lang w:val="zh-CN" w:eastAsia="zh-CN"/>
        </w:rPr>
        <w:t>60.4%</w:t>
      </w:r>
      <w:r>
        <w:rPr>
          <w:rFonts w:ascii="黑体" w:eastAsia="黑体" w:hAnsi="黑体" w:cs="方正兰亭纤黑_GBK" w:hint="eastAsia"/>
          <w:color w:val="000000"/>
          <w:sz w:val="17"/>
          <w:szCs w:val="17"/>
          <w:lang w:val="zh-CN" w:eastAsia="zh-CN"/>
        </w:rPr>
        <w:t>，感知日照适中的占比为</w:t>
      </w:r>
      <w:r>
        <w:rPr>
          <w:rFonts w:ascii="黑体" w:eastAsia="黑体" w:hAnsi="黑体" w:cs="方正兰亭纤黑_GBK"/>
          <w:color w:val="000000"/>
          <w:sz w:val="17"/>
          <w:szCs w:val="17"/>
          <w:lang w:val="zh-CN" w:eastAsia="zh-CN"/>
        </w:rPr>
        <w:t>36.1%</w:t>
      </w:r>
      <w:r>
        <w:rPr>
          <w:rFonts w:ascii="黑体" w:eastAsia="黑体" w:hAnsi="黑体" w:cs="方正兰亭纤黑_GBK" w:hint="eastAsia"/>
          <w:color w:val="000000"/>
          <w:sz w:val="17"/>
          <w:szCs w:val="17"/>
          <w:lang w:val="zh-CN" w:eastAsia="zh-CN"/>
        </w:rPr>
        <w:t>，有</w:t>
      </w:r>
      <w:r>
        <w:rPr>
          <w:rFonts w:ascii="黑体" w:eastAsia="黑体" w:hAnsi="黑体" w:cs="方正兰亭纤黑_GBK"/>
          <w:color w:val="000000"/>
          <w:sz w:val="17"/>
          <w:szCs w:val="17"/>
          <w:lang w:val="zh-CN" w:eastAsia="zh-CN"/>
        </w:rPr>
        <w:t>47.2%</w:t>
      </w:r>
      <w:r>
        <w:rPr>
          <w:rFonts w:ascii="黑体" w:eastAsia="黑体" w:hAnsi="黑体" w:cs="方正兰亭纤黑_GBK" w:hint="eastAsia"/>
          <w:color w:val="000000"/>
          <w:sz w:val="17"/>
          <w:szCs w:val="17"/>
          <w:lang w:val="zh-CN" w:eastAsia="zh-CN"/>
        </w:rPr>
        <w:t>的人认为日照低；在秋季，感知温度和湿度为适中的人占比最大，分别为</w:t>
      </w:r>
      <w:r>
        <w:rPr>
          <w:rFonts w:ascii="黑体" w:eastAsia="黑体" w:hAnsi="黑体" w:cs="方正兰亭纤黑_GBK"/>
          <w:color w:val="000000"/>
          <w:sz w:val="17"/>
          <w:szCs w:val="17"/>
          <w:lang w:val="zh-CN" w:eastAsia="zh-CN"/>
        </w:rPr>
        <w:t>69.1%</w:t>
      </w:r>
      <w:r>
        <w:rPr>
          <w:rFonts w:ascii="黑体" w:eastAsia="黑体" w:hAnsi="黑体" w:cs="方正兰亭纤黑_GBK" w:hint="eastAsia"/>
          <w:color w:val="000000"/>
          <w:sz w:val="17"/>
          <w:szCs w:val="17"/>
          <w:lang w:val="zh-CN" w:eastAsia="zh-CN"/>
        </w:rPr>
        <w:t>和</w:t>
      </w:r>
      <w:r>
        <w:rPr>
          <w:rFonts w:ascii="黑体" w:eastAsia="黑体" w:hAnsi="黑体" w:cs="方正兰亭纤黑_GBK"/>
          <w:color w:val="000000"/>
          <w:sz w:val="17"/>
          <w:szCs w:val="17"/>
          <w:lang w:val="zh-CN" w:eastAsia="zh-CN"/>
        </w:rPr>
        <w:t>68.5%</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67.8%</w:t>
      </w:r>
      <w:r>
        <w:rPr>
          <w:rFonts w:ascii="黑体" w:eastAsia="黑体" w:hAnsi="黑体" w:cs="方正兰亭纤黑_GBK" w:hint="eastAsia"/>
          <w:color w:val="000000"/>
          <w:sz w:val="17"/>
          <w:szCs w:val="17"/>
          <w:lang w:val="zh-CN" w:eastAsia="zh-CN"/>
        </w:rPr>
        <w:t>的人感知风速低，</w:t>
      </w:r>
      <w:r>
        <w:rPr>
          <w:rFonts w:ascii="黑体" w:eastAsia="黑体" w:hAnsi="黑体" w:cs="方正兰亭纤黑_GBK"/>
          <w:color w:val="000000"/>
          <w:sz w:val="17"/>
          <w:szCs w:val="17"/>
          <w:lang w:val="zh-CN" w:eastAsia="zh-CN"/>
        </w:rPr>
        <w:t>42.7%</w:t>
      </w:r>
      <w:r>
        <w:rPr>
          <w:rFonts w:ascii="黑体" w:eastAsia="黑体" w:hAnsi="黑体" w:cs="方正兰亭纤黑_GBK" w:hint="eastAsia"/>
          <w:color w:val="000000"/>
          <w:sz w:val="17"/>
          <w:szCs w:val="17"/>
          <w:lang w:val="zh-CN" w:eastAsia="zh-CN"/>
        </w:rPr>
        <w:t>的人感知日照低；冬季，温度与日照感知较为一致，感知适中的占比分别为</w:t>
      </w:r>
      <w:r>
        <w:rPr>
          <w:rFonts w:ascii="黑体" w:eastAsia="黑体" w:hAnsi="黑体" w:cs="方正兰亭纤黑_GBK"/>
          <w:color w:val="000000"/>
          <w:sz w:val="17"/>
          <w:szCs w:val="17"/>
          <w:lang w:val="zh-CN" w:eastAsia="zh-CN"/>
        </w:rPr>
        <w:t>53%</w:t>
      </w:r>
      <w:r>
        <w:rPr>
          <w:rFonts w:ascii="黑体" w:eastAsia="黑体" w:hAnsi="黑体" w:cs="方正兰亭纤黑_GBK" w:hint="eastAsia"/>
          <w:color w:val="000000"/>
          <w:sz w:val="17"/>
          <w:szCs w:val="17"/>
          <w:lang w:val="zh-CN" w:eastAsia="zh-CN"/>
        </w:rPr>
        <w:t>和</w:t>
      </w:r>
      <w:r>
        <w:rPr>
          <w:rFonts w:ascii="黑体" w:eastAsia="黑体" w:hAnsi="黑体" w:cs="方正兰亭纤黑_GBK"/>
          <w:color w:val="000000"/>
          <w:sz w:val="17"/>
          <w:szCs w:val="17"/>
          <w:lang w:val="zh-CN" w:eastAsia="zh-CN"/>
        </w:rPr>
        <w:t>54.3%</w:t>
      </w:r>
      <w:r>
        <w:rPr>
          <w:rFonts w:ascii="黑体" w:eastAsia="黑体" w:hAnsi="黑体" w:cs="方正兰亭纤黑_GBK" w:hint="eastAsia"/>
          <w:color w:val="000000"/>
          <w:sz w:val="17"/>
          <w:szCs w:val="17"/>
          <w:lang w:val="zh-CN" w:eastAsia="zh-CN"/>
        </w:rPr>
        <w:t>，感知低的占比分别为</w:t>
      </w:r>
      <w:r>
        <w:rPr>
          <w:rFonts w:ascii="黑体" w:eastAsia="黑体" w:hAnsi="黑体" w:cs="方正兰亭纤黑_GBK"/>
          <w:color w:val="000000"/>
          <w:sz w:val="17"/>
          <w:szCs w:val="17"/>
          <w:lang w:val="zh-CN" w:eastAsia="zh-CN"/>
        </w:rPr>
        <w:t>46.6%</w:t>
      </w:r>
      <w:r>
        <w:rPr>
          <w:rFonts w:ascii="黑体" w:eastAsia="黑体" w:hAnsi="黑体" w:cs="方正兰亭纤黑_GBK" w:hint="eastAsia"/>
          <w:color w:val="000000"/>
          <w:sz w:val="17"/>
          <w:szCs w:val="17"/>
          <w:lang w:val="zh-CN" w:eastAsia="zh-CN"/>
        </w:rPr>
        <w:t>和</w:t>
      </w:r>
      <w:r>
        <w:rPr>
          <w:rFonts w:ascii="黑体" w:eastAsia="黑体" w:hAnsi="黑体" w:cs="方正兰亭纤黑_GBK"/>
          <w:color w:val="000000"/>
          <w:sz w:val="17"/>
          <w:szCs w:val="17"/>
          <w:lang w:val="zh-CN" w:eastAsia="zh-CN"/>
        </w:rPr>
        <w:t>40.2%</w:t>
      </w:r>
      <w:r>
        <w:rPr>
          <w:rFonts w:ascii="黑体" w:eastAsia="黑体" w:hAnsi="黑体" w:cs="方正兰亭纤黑_GBK" w:hint="eastAsia"/>
          <w:color w:val="000000"/>
          <w:sz w:val="17"/>
          <w:szCs w:val="17"/>
          <w:lang w:val="zh-CN" w:eastAsia="zh-CN"/>
        </w:rPr>
        <w:t>；风速和湿度的感知以适中居多，分别为</w:t>
      </w:r>
      <w:r>
        <w:rPr>
          <w:rFonts w:ascii="黑体" w:eastAsia="黑体" w:hAnsi="黑体" w:cs="方正兰亭纤黑_GBK"/>
          <w:color w:val="000000"/>
          <w:sz w:val="17"/>
          <w:szCs w:val="17"/>
          <w:lang w:val="zh-CN" w:eastAsia="zh-CN"/>
        </w:rPr>
        <w:t>95.3%</w:t>
      </w:r>
      <w:r>
        <w:rPr>
          <w:rFonts w:ascii="黑体" w:eastAsia="黑体" w:hAnsi="黑体" w:cs="方正兰亭纤黑_GBK" w:hint="eastAsia"/>
          <w:color w:val="000000"/>
          <w:sz w:val="17"/>
          <w:szCs w:val="17"/>
          <w:lang w:val="zh-CN" w:eastAsia="zh-CN"/>
        </w:rPr>
        <w:t>和</w:t>
      </w:r>
      <w:r>
        <w:rPr>
          <w:rFonts w:ascii="黑体" w:eastAsia="黑体" w:hAnsi="黑体" w:cs="方正兰亭纤黑_GBK"/>
          <w:color w:val="000000"/>
          <w:sz w:val="17"/>
          <w:szCs w:val="17"/>
          <w:lang w:val="zh-CN" w:eastAsia="zh-CN"/>
        </w:rPr>
        <w:t>71.8%</w:t>
      </w:r>
      <w:r>
        <w:rPr>
          <w:rFonts w:ascii="黑体" w:eastAsia="黑体" w:hAnsi="黑体" w:cs="方正兰亭纤黑_GBK" w:hint="eastAsia"/>
          <w:color w:val="000000"/>
          <w:sz w:val="17"/>
          <w:szCs w:val="17"/>
          <w:lang w:val="zh-CN" w:eastAsia="zh-CN"/>
        </w:rPr>
        <w:t>。</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hint="eastAsia"/>
          <w:noProof/>
          <w:color w:val="000000"/>
          <w:sz w:val="17"/>
          <w:szCs w:val="17"/>
          <w:lang w:eastAsia="zh-CN"/>
        </w:rPr>
        <w:lastRenderedPageBreak/>
        <w:drawing>
          <wp:inline distT="0" distB="0" distL="0" distR="0">
            <wp:extent cx="2922905" cy="175704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22905" cy="1757045"/>
                    </a:xfrm>
                    <a:prstGeom prst="rect">
                      <a:avLst/>
                    </a:prstGeom>
                  </pic:spPr>
                </pic:pic>
              </a:graphicData>
            </a:graphic>
          </wp:inline>
        </w:drawing>
      </w:r>
    </w:p>
    <w:p w:rsidR="00787D68" w:rsidRDefault="0054685E">
      <w:pPr>
        <w:widowControl w:val="0"/>
        <w:autoSpaceDE w:val="0"/>
        <w:autoSpaceDN w:val="0"/>
        <w:adjustRightInd w:val="0"/>
        <w:spacing w:line="288" w:lineRule="auto"/>
        <w:jc w:val="both"/>
        <w:textAlignment w:val="center"/>
        <w:rPr>
          <w:rFonts w:ascii="黑体" w:eastAsia="黑体" w:hAnsi="黑体" w:cs="方正兰亭纤黑_GBK"/>
          <w:color w:val="000000"/>
          <w:sz w:val="13"/>
          <w:szCs w:val="13"/>
          <w:lang w:val="zh-CN" w:eastAsia="zh-CN"/>
        </w:rPr>
      </w:pPr>
      <w:r>
        <w:rPr>
          <w:rFonts w:ascii="黑体" w:eastAsia="黑体" w:hAnsi="黑体" w:cs="方正兰亭纤黑_GBK" w:hint="eastAsia"/>
          <w:color w:val="000000"/>
          <w:sz w:val="13"/>
          <w:szCs w:val="13"/>
          <w:lang w:val="zh-CN" w:eastAsia="zh-CN"/>
        </w:rPr>
        <w:t>图</w:t>
      </w:r>
      <w:r>
        <w:rPr>
          <w:rFonts w:ascii="黑体" w:eastAsia="黑体" w:hAnsi="黑体" w:cs="方正兰亭纤黑_GBK"/>
          <w:color w:val="000000"/>
          <w:sz w:val="13"/>
          <w:szCs w:val="13"/>
          <w:lang w:val="zh-CN" w:eastAsia="zh-CN"/>
        </w:rPr>
        <w:t xml:space="preserve">3  </w:t>
      </w:r>
      <w:r>
        <w:rPr>
          <w:rFonts w:ascii="黑体" w:eastAsia="黑体" w:hAnsi="黑体" w:cs="方正兰亭纤黑_GBK" w:hint="eastAsia"/>
          <w:color w:val="000000"/>
          <w:sz w:val="13"/>
          <w:szCs w:val="13"/>
          <w:lang w:val="zh-CN" w:eastAsia="zh-CN"/>
        </w:rPr>
        <w:t>夏秋冬测试日空气温度均值</w:t>
      </w:r>
      <w:r>
        <w:rPr>
          <w:rFonts w:ascii="黑体" w:eastAsia="黑体" w:hAnsi="黑体" w:cs="Times New Roman" w:hint="eastAsia"/>
          <w:b/>
          <w:color w:val="C00000"/>
          <w:sz w:val="14"/>
          <w:szCs w:val="14"/>
          <w:lang w:eastAsia="zh-CN"/>
        </w:rPr>
        <w:t>（黑体-6.5点行距9点）</w:t>
      </w:r>
    </w:p>
    <w:p w:rsidR="00787D68" w:rsidRDefault="00787D68">
      <w:pPr>
        <w:widowControl w:val="0"/>
        <w:autoSpaceDE w:val="0"/>
        <w:autoSpaceDN w:val="0"/>
        <w:adjustRightInd w:val="0"/>
        <w:spacing w:line="320" w:lineRule="atLeast"/>
        <w:jc w:val="both"/>
        <w:textAlignment w:val="center"/>
        <w:rPr>
          <w:rFonts w:ascii="黑体" w:eastAsia="黑体" w:hAnsi="黑体" w:cs="方正兰亭纤黑_GBK"/>
          <w:color w:val="000000"/>
          <w:sz w:val="17"/>
          <w:szCs w:val="17"/>
          <w:lang w:val="zh-CN" w:eastAsia="zh-CN"/>
        </w:rPr>
      </w:pP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hint="eastAsia"/>
          <w:color w:val="000000"/>
          <w:sz w:val="17"/>
          <w:szCs w:val="17"/>
          <w:lang w:val="zh-CN" w:eastAsia="zh-CN"/>
        </w:rPr>
        <w:t>图</w:t>
      </w:r>
      <w:r>
        <w:rPr>
          <w:rFonts w:ascii="黑体" w:eastAsia="黑体" w:hAnsi="黑体" w:cs="方正兰亭纤黑_GBK"/>
          <w:color w:val="000000"/>
          <w:sz w:val="17"/>
          <w:szCs w:val="17"/>
          <w:lang w:val="zh-CN" w:eastAsia="zh-CN"/>
        </w:rPr>
        <w:t>14</w:t>
      </w:r>
      <w:r>
        <w:rPr>
          <w:rFonts w:ascii="黑体" w:eastAsia="黑体" w:hAnsi="黑体" w:cs="方正兰亭纤黑_GBK" w:hint="eastAsia"/>
          <w:color w:val="000000"/>
          <w:sz w:val="17"/>
          <w:szCs w:val="17"/>
          <w:lang w:val="zh-CN" w:eastAsia="zh-CN"/>
        </w:rPr>
        <w:t>是</w:t>
      </w:r>
      <w:r>
        <w:rPr>
          <w:rFonts w:ascii="黑体" w:eastAsia="黑体" w:hAnsi="黑体" w:cs="方正兰亭纤黑_GBK"/>
          <w:color w:val="000000"/>
          <w:sz w:val="17"/>
          <w:szCs w:val="17"/>
          <w:lang w:val="zh-CN" w:eastAsia="zh-CN"/>
        </w:rPr>
        <w:t>3</w:t>
      </w:r>
      <w:r>
        <w:rPr>
          <w:rFonts w:ascii="黑体" w:eastAsia="黑体" w:hAnsi="黑体" w:cs="方正兰亭纤黑_GBK" w:hint="eastAsia"/>
          <w:color w:val="000000"/>
          <w:sz w:val="17"/>
          <w:szCs w:val="17"/>
          <w:lang w:val="zh-CN" w:eastAsia="zh-CN"/>
        </w:rPr>
        <w:t>个季节人们对小气候要素偏爱占比情况。夏季，人们期望温度、湿度和日照均降低，占比分别为</w:t>
      </w:r>
      <w:r>
        <w:rPr>
          <w:rFonts w:ascii="黑体" w:eastAsia="黑体" w:hAnsi="黑体" w:cs="方正兰亭纤黑_GBK"/>
          <w:color w:val="000000"/>
          <w:sz w:val="17"/>
          <w:szCs w:val="17"/>
          <w:lang w:val="zh-CN" w:eastAsia="zh-CN"/>
        </w:rPr>
        <w:t>69.3%</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25.7%</w:t>
      </w:r>
      <w:r>
        <w:rPr>
          <w:rFonts w:ascii="黑体" w:eastAsia="黑体" w:hAnsi="黑体" w:cs="方正兰亭纤黑_GBK" w:hint="eastAsia"/>
          <w:color w:val="000000"/>
          <w:sz w:val="17"/>
          <w:szCs w:val="17"/>
          <w:lang w:val="zh-CN" w:eastAsia="zh-CN"/>
        </w:rPr>
        <w:t>和</w:t>
      </w:r>
      <w:r>
        <w:rPr>
          <w:rFonts w:ascii="黑体" w:eastAsia="黑体" w:hAnsi="黑体" w:cs="方正兰亭纤黑_GBK"/>
          <w:color w:val="000000"/>
          <w:sz w:val="17"/>
          <w:szCs w:val="17"/>
          <w:lang w:val="zh-CN" w:eastAsia="zh-CN"/>
        </w:rPr>
        <w:t>37.9%</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41.1%</w:t>
      </w:r>
      <w:r>
        <w:rPr>
          <w:rFonts w:ascii="黑体" w:eastAsia="黑体" w:hAnsi="黑体" w:cs="方正兰亭纤黑_GBK" w:hint="eastAsia"/>
          <w:color w:val="000000"/>
          <w:sz w:val="17"/>
          <w:szCs w:val="17"/>
          <w:lang w:val="zh-CN" w:eastAsia="zh-CN"/>
        </w:rPr>
        <w:t>的人期望风速升高；秋季，对温度、湿度、风速和日照期望不变的占比均超过</w:t>
      </w:r>
      <w:r>
        <w:rPr>
          <w:rFonts w:ascii="黑体" w:eastAsia="黑体" w:hAnsi="黑体" w:cs="方正兰亭纤黑_GBK"/>
          <w:color w:val="000000"/>
          <w:sz w:val="17"/>
          <w:szCs w:val="17"/>
          <w:lang w:val="zh-CN" w:eastAsia="zh-CN"/>
        </w:rPr>
        <w:t>60%</w:t>
      </w:r>
      <w:r>
        <w:rPr>
          <w:rFonts w:ascii="黑体" w:eastAsia="黑体" w:hAnsi="黑体" w:cs="方正兰亭纤黑_GBK" w:hint="eastAsia"/>
          <w:color w:val="000000"/>
          <w:sz w:val="17"/>
          <w:szCs w:val="17"/>
          <w:lang w:val="zh-CN" w:eastAsia="zh-CN"/>
        </w:rPr>
        <w:t>，期望温度、日照升高的占比均为</w:t>
      </w:r>
      <w:r>
        <w:rPr>
          <w:rFonts w:ascii="黑体" w:eastAsia="黑体" w:hAnsi="黑体" w:cs="方正兰亭纤黑_GBK"/>
          <w:color w:val="000000"/>
          <w:sz w:val="17"/>
          <w:szCs w:val="17"/>
          <w:lang w:val="zh-CN" w:eastAsia="zh-CN"/>
        </w:rPr>
        <w:t>36%</w:t>
      </w:r>
      <w:r>
        <w:rPr>
          <w:rFonts w:ascii="黑体" w:eastAsia="黑体" w:hAnsi="黑体" w:cs="方正兰亭纤黑_GBK" w:hint="eastAsia"/>
          <w:color w:val="000000"/>
          <w:sz w:val="17"/>
          <w:szCs w:val="17"/>
          <w:lang w:val="zh-CN" w:eastAsia="zh-CN"/>
        </w:rPr>
        <w:t>；冬季，期望温度和日照升高的人分布为</w:t>
      </w:r>
      <w:r>
        <w:rPr>
          <w:rFonts w:ascii="黑体" w:eastAsia="黑体" w:hAnsi="黑体" w:cs="方正兰亭纤黑_GBK"/>
          <w:color w:val="000000"/>
          <w:sz w:val="17"/>
          <w:szCs w:val="17"/>
          <w:lang w:val="zh-CN" w:eastAsia="zh-CN"/>
        </w:rPr>
        <w:t>57.3%</w:t>
      </w:r>
      <w:r>
        <w:rPr>
          <w:rFonts w:ascii="黑体" w:eastAsia="黑体" w:hAnsi="黑体" w:cs="方正兰亭纤黑_GBK" w:hint="eastAsia"/>
          <w:color w:val="000000"/>
          <w:sz w:val="17"/>
          <w:szCs w:val="17"/>
          <w:lang w:val="zh-CN" w:eastAsia="zh-CN"/>
        </w:rPr>
        <w:t>和</w:t>
      </w:r>
      <w:r>
        <w:rPr>
          <w:rFonts w:ascii="黑体" w:eastAsia="黑体" w:hAnsi="黑体" w:cs="方正兰亭纤黑_GBK"/>
          <w:color w:val="000000"/>
          <w:sz w:val="17"/>
          <w:szCs w:val="17"/>
          <w:lang w:val="zh-CN" w:eastAsia="zh-CN"/>
        </w:rPr>
        <w:t>59.4%</w:t>
      </w:r>
      <w:r>
        <w:rPr>
          <w:rFonts w:ascii="黑体" w:eastAsia="黑体" w:hAnsi="黑体" w:cs="方正兰亭纤黑_GBK" w:hint="eastAsia"/>
          <w:color w:val="000000"/>
          <w:sz w:val="17"/>
          <w:szCs w:val="17"/>
          <w:lang w:val="zh-CN" w:eastAsia="zh-CN"/>
        </w:rPr>
        <w:t>，期望风速降低的人为</w:t>
      </w:r>
      <w:r>
        <w:rPr>
          <w:rFonts w:ascii="黑体" w:eastAsia="黑体" w:hAnsi="黑体" w:cs="方正兰亭纤黑_GBK"/>
          <w:color w:val="000000"/>
          <w:sz w:val="17"/>
          <w:szCs w:val="17"/>
          <w:lang w:val="zh-CN" w:eastAsia="zh-CN"/>
        </w:rPr>
        <w:t>40.2%</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84.2%</w:t>
      </w:r>
      <w:r>
        <w:rPr>
          <w:rFonts w:ascii="黑体" w:eastAsia="黑体" w:hAnsi="黑体" w:cs="方正兰亭纤黑_GBK" w:hint="eastAsia"/>
          <w:color w:val="000000"/>
          <w:sz w:val="17"/>
          <w:szCs w:val="17"/>
          <w:lang w:val="zh-CN" w:eastAsia="zh-CN"/>
        </w:rPr>
        <w:t>的人期望湿度不变。</w:t>
      </w:r>
      <w:r>
        <w:rPr>
          <w:rFonts w:ascii="黑体" w:eastAsia="黑体" w:hAnsi="黑体" w:cs="方正兰亭纤黑_GBK"/>
          <w:color w:val="000000"/>
          <w:sz w:val="17"/>
          <w:szCs w:val="17"/>
          <w:lang w:val="zh-CN" w:eastAsia="zh-CN"/>
        </w:rPr>
        <w:t>3</w:t>
      </w:r>
      <w:r>
        <w:rPr>
          <w:rFonts w:ascii="黑体" w:eastAsia="黑体" w:hAnsi="黑体" w:cs="方正兰亭纤黑_GBK" w:hint="eastAsia"/>
          <w:color w:val="000000"/>
          <w:sz w:val="17"/>
          <w:szCs w:val="17"/>
          <w:lang w:val="zh-CN" w:eastAsia="zh-CN"/>
        </w:rPr>
        <w:t>个季节中，大多数人都期望湿度不变；人们在夏季期望更低的温度、日照和更高的风速，冬季则刚好相反。</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hint="eastAsia"/>
          <w:color w:val="000000"/>
          <w:sz w:val="17"/>
          <w:szCs w:val="17"/>
          <w:lang w:val="zh-CN" w:eastAsia="zh-CN"/>
        </w:rPr>
        <w:t>使用斯皮尔曼等级相关分析法进一步揭示小气候偏好与小气候要素值之间的关系如下：温度偏好、风速偏好和日照偏好受空气温度影响显著。</w:t>
      </w:r>
    </w:p>
    <w:p w:rsidR="00787D68" w:rsidRDefault="0054685E">
      <w:pPr>
        <w:widowControl w:val="0"/>
        <w:autoSpaceDE w:val="0"/>
        <w:autoSpaceDN w:val="0"/>
        <w:adjustRightInd w:val="0"/>
        <w:spacing w:line="320" w:lineRule="atLeast"/>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color w:val="000000"/>
          <w:sz w:val="17"/>
          <w:szCs w:val="17"/>
          <w:lang w:val="zh-CN" w:eastAsia="zh-CN"/>
        </w:rPr>
        <w:t xml:space="preserve">2.2.4  </w:t>
      </w:r>
      <w:r>
        <w:rPr>
          <w:rFonts w:ascii="黑体" w:eastAsia="黑体" w:hAnsi="黑体" w:cs="方正兰亭纤黑_GBK" w:hint="eastAsia"/>
          <w:color w:val="000000"/>
          <w:sz w:val="17"/>
          <w:szCs w:val="17"/>
          <w:lang w:val="zh-CN" w:eastAsia="zh-CN"/>
        </w:rPr>
        <w:t>热认知情况</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hint="eastAsia"/>
          <w:color w:val="000000"/>
          <w:sz w:val="17"/>
          <w:szCs w:val="17"/>
          <w:lang w:val="zh-CN" w:eastAsia="zh-CN"/>
        </w:rPr>
        <w:t>对四季不舒适的投票占比中，夏季超过</w:t>
      </w:r>
      <w:r>
        <w:rPr>
          <w:rFonts w:ascii="黑体" w:eastAsia="黑体" w:hAnsi="黑体" w:cs="方正兰亭纤黑_GBK"/>
          <w:color w:val="000000"/>
          <w:sz w:val="17"/>
          <w:szCs w:val="17"/>
          <w:lang w:val="zh-CN" w:eastAsia="zh-CN"/>
        </w:rPr>
        <w:t>90%</w:t>
      </w:r>
      <w:r>
        <w:rPr>
          <w:rFonts w:ascii="黑体" w:eastAsia="黑体" w:hAnsi="黑体" w:cs="方正兰亭纤黑_GBK" w:hint="eastAsia"/>
          <w:color w:val="000000"/>
          <w:sz w:val="17"/>
          <w:szCs w:val="17"/>
          <w:lang w:val="zh-CN" w:eastAsia="zh-CN"/>
        </w:rPr>
        <w:t>，冬季</w:t>
      </w:r>
      <w:r>
        <w:rPr>
          <w:rFonts w:ascii="黑体" w:eastAsia="黑体" w:hAnsi="黑体" w:cs="方正兰亭纤黑_GBK"/>
          <w:color w:val="000000"/>
          <w:sz w:val="17"/>
          <w:szCs w:val="17"/>
          <w:lang w:val="zh-CN" w:eastAsia="zh-CN"/>
        </w:rPr>
        <w:t>50%</w:t>
      </w:r>
      <w:r>
        <w:rPr>
          <w:rFonts w:ascii="黑体" w:eastAsia="黑体" w:hAnsi="黑体" w:cs="方正兰亭纤黑_GBK" w:hint="eastAsia"/>
          <w:color w:val="000000"/>
          <w:sz w:val="17"/>
          <w:szCs w:val="17"/>
          <w:lang w:val="zh-CN" w:eastAsia="zh-CN"/>
        </w:rPr>
        <w:t>，夏秋各</w:t>
      </w:r>
      <w:r>
        <w:rPr>
          <w:rFonts w:ascii="黑体" w:eastAsia="黑体" w:hAnsi="黑体" w:cs="方正兰亭纤黑_GBK"/>
          <w:color w:val="000000"/>
          <w:sz w:val="17"/>
          <w:szCs w:val="17"/>
          <w:lang w:val="zh-CN" w:eastAsia="zh-CN"/>
        </w:rPr>
        <w:t>10%</w:t>
      </w:r>
      <w:r>
        <w:rPr>
          <w:rFonts w:ascii="黑体" w:eastAsia="黑体" w:hAnsi="黑体" w:cs="方正兰亭纤黑_GBK" w:hint="eastAsia"/>
          <w:color w:val="000000"/>
          <w:sz w:val="17"/>
          <w:szCs w:val="17"/>
          <w:lang w:val="zh-CN" w:eastAsia="zh-CN"/>
        </w:rPr>
        <w:t>；在夏季超过</w:t>
      </w:r>
      <w:r>
        <w:rPr>
          <w:rFonts w:ascii="黑体" w:eastAsia="黑体" w:hAnsi="黑体" w:cs="方正兰亭纤黑_GBK"/>
          <w:color w:val="000000"/>
          <w:sz w:val="17"/>
          <w:szCs w:val="17"/>
          <w:lang w:val="zh-CN" w:eastAsia="zh-CN"/>
        </w:rPr>
        <w:t>70%</w:t>
      </w:r>
      <w:r>
        <w:rPr>
          <w:rFonts w:ascii="黑体" w:eastAsia="黑体" w:hAnsi="黑体" w:cs="方正兰亭纤黑_GBK" w:hint="eastAsia"/>
          <w:color w:val="000000"/>
          <w:sz w:val="17"/>
          <w:szCs w:val="17"/>
          <w:lang w:val="zh-CN" w:eastAsia="zh-CN"/>
        </w:rPr>
        <w:t>的认为广场区不舒适，秋冬两季超过</w:t>
      </w:r>
      <w:r>
        <w:rPr>
          <w:rFonts w:ascii="黑体" w:eastAsia="黑体" w:hAnsi="黑体" w:cs="方正兰亭纤黑_GBK"/>
          <w:color w:val="000000"/>
          <w:sz w:val="17"/>
          <w:szCs w:val="17"/>
          <w:lang w:val="zh-CN" w:eastAsia="zh-CN"/>
        </w:rPr>
        <w:t>80%</w:t>
      </w:r>
      <w:r>
        <w:rPr>
          <w:rFonts w:ascii="黑体" w:eastAsia="黑体" w:hAnsi="黑体" w:cs="方正兰亭纤黑_GBK" w:hint="eastAsia"/>
          <w:color w:val="000000"/>
          <w:sz w:val="17"/>
          <w:szCs w:val="17"/>
          <w:lang w:val="zh-CN" w:eastAsia="zh-CN"/>
        </w:rPr>
        <w:t>的人认为悬挑区不舒适，前者是因为暴晒，后者是由于无阳光和风大；</w:t>
      </w:r>
      <w:r>
        <w:rPr>
          <w:rFonts w:ascii="黑体" w:eastAsia="黑体" w:hAnsi="黑体" w:cs="方正兰亭纤黑_GBK"/>
          <w:color w:val="000000"/>
          <w:sz w:val="17"/>
          <w:szCs w:val="17"/>
          <w:lang w:val="zh-CN" w:eastAsia="zh-CN"/>
        </w:rPr>
        <w:t>3</w:t>
      </w:r>
      <w:r>
        <w:rPr>
          <w:rFonts w:ascii="黑体" w:eastAsia="黑体" w:hAnsi="黑体" w:cs="方正兰亭纤黑_GBK" w:hint="eastAsia"/>
          <w:color w:val="000000"/>
          <w:sz w:val="17"/>
          <w:szCs w:val="17"/>
          <w:lang w:val="zh-CN" w:eastAsia="zh-CN"/>
        </w:rPr>
        <w:t>个季节中人们对草坪区的舒适认知均比较低，仅</w:t>
      </w:r>
      <w:r>
        <w:rPr>
          <w:rFonts w:ascii="黑体" w:eastAsia="黑体" w:hAnsi="黑体" w:cs="方正兰亭纤黑_GBK"/>
          <w:color w:val="000000"/>
          <w:sz w:val="17"/>
          <w:szCs w:val="17"/>
          <w:lang w:val="zh-CN" w:eastAsia="zh-CN"/>
        </w:rPr>
        <w:t>10%</w:t>
      </w:r>
      <w:r>
        <w:rPr>
          <w:rFonts w:ascii="黑体" w:eastAsia="黑体" w:hAnsi="黑体" w:cs="方正兰亭纤黑_GBK" w:hint="eastAsia"/>
          <w:color w:val="000000"/>
          <w:sz w:val="17"/>
          <w:szCs w:val="17"/>
          <w:lang w:val="zh-CN" w:eastAsia="zh-CN"/>
        </w:rPr>
        <w:t>。如图</w:t>
      </w:r>
      <w:r>
        <w:rPr>
          <w:rFonts w:ascii="黑体" w:eastAsia="黑体" w:hAnsi="黑体" w:cs="方正兰亭纤黑_GBK"/>
          <w:color w:val="000000"/>
          <w:sz w:val="17"/>
          <w:szCs w:val="17"/>
          <w:lang w:val="zh-CN" w:eastAsia="zh-CN"/>
        </w:rPr>
        <w:t>15</w:t>
      </w:r>
      <w:r>
        <w:rPr>
          <w:rFonts w:ascii="黑体" w:eastAsia="黑体" w:hAnsi="黑体" w:cs="方正兰亭纤黑_GBK" w:hint="eastAsia"/>
          <w:color w:val="000000"/>
          <w:sz w:val="17"/>
          <w:szCs w:val="17"/>
          <w:lang w:val="zh-CN" w:eastAsia="zh-CN"/>
        </w:rPr>
        <w:t>所示，开阔、热舒适、离家近是人们来此广场的主要原因，在夏季，热舒适占比最高；在秋冬两季，开阔占比最高。</w:t>
      </w:r>
    </w:p>
    <w:p w:rsidR="00787D68" w:rsidRDefault="0054685E">
      <w:pPr>
        <w:widowControl w:val="0"/>
        <w:autoSpaceDE w:val="0"/>
        <w:autoSpaceDN w:val="0"/>
        <w:adjustRightInd w:val="0"/>
        <w:spacing w:line="320" w:lineRule="atLeast"/>
        <w:jc w:val="both"/>
        <w:textAlignment w:val="center"/>
        <w:rPr>
          <w:rFonts w:ascii="黑体" w:eastAsia="黑体" w:hAnsi="黑体" w:cs="方正兰亭准黑_GBK"/>
          <w:color w:val="000000"/>
          <w:sz w:val="17"/>
          <w:szCs w:val="17"/>
          <w:lang w:val="zh-CN" w:eastAsia="zh-CN"/>
        </w:rPr>
      </w:pPr>
      <w:r>
        <w:rPr>
          <w:rFonts w:ascii="黑体" w:eastAsia="黑体" w:hAnsi="黑体" w:cs="方正兰亭准黑_GBK"/>
          <w:color w:val="000000"/>
          <w:sz w:val="17"/>
          <w:szCs w:val="17"/>
          <w:lang w:val="zh-CN" w:eastAsia="zh-CN"/>
        </w:rPr>
        <w:t xml:space="preserve">2.3  </w:t>
      </w:r>
      <w:r>
        <w:rPr>
          <w:rFonts w:ascii="黑体" w:eastAsia="黑体" w:hAnsi="黑体" w:cs="方正兰亭准黑_GBK" w:hint="eastAsia"/>
          <w:color w:val="000000"/>
          <w:sz w:val="17"/>
          <w:szCs w:val="17"/>
          <w:lang w:val="zh-CN" w:eastAsia="zh-CN"/>
        </w:rPr>
        <w:t>场地舒适空间评估</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hint="eastAsia"/>
          <w:color w:val="000000"/>
          <w:sz w:val="17"/>
          <w:szCs w:val="17"/>
          <w:lang w:val="zh-CN" w:eastAsia="zh-CN"/>
        </w:rPr>
        <w:t>将</w:t>
      </w:r>
      <w:r>
        <w:rPr>
          <w:rFonts w:ascii="黑体" w:eastAsia="黑体" w:hAnsi="黑体" w:cs="方正兰亭纤黑_GBK"/>
          <w:color w:val="000000"/>
          <w:sz w:val="17"/>
          <w:szCs w:val="17"/>
          <w:lang w:val="zh-CN" w:eastAsia="zh-CN"/>
        </w:rPr>
        <w:t>3</w:t>
      </w:r>
      <w:r>
        <w:rPr>
          <w:rFonts w:ascii="黑体" w:eastAsia="黑体" w:hAnsi="黑体" w:cs="方正兰亭纤黑_GBK" w:hint="eastAsia"/>
          <w:color w:val="000000"/>
          <w:sz w:val="17"/>
          <w:szCs w:val="17"/>
          <w:lang w:val="zh-CN" w:eastAsia="zh-CN"/>
        </w:rPr>
        <w:t>个空间在夏、秋、冬各季的生理等角温度均值与各季节热舒适范围相比较，如图</w:t>
      </w:r>
      <w:r>
        <w:rPr>
          <w:rFonts w:ascii="黑体" w:eastAsia="黑体" w:hAnsi="黑体" w:cs="方正兰亭纤黑_GBK"/>
          <w:color w:val="000000"/>
          <w:sz w:val="17"/>
          <w:szCs w:val="17"/>
          <w:lang w:val="zh-CN" w:eastAsia="zh-CN"/>
        </w:rPr>
        <w:t>16</w:t>
      </w:r>
      <w:r>
        <w:rPr>
          <w:rFonts w:ascii="黑体" w:eastAsia="黑体" w:hAnsi="黑体" w:cs="方正兰亭纤黑_GBK" w:hint="eastAsia"/>
          <w:color w:val="000000"/>
          <w:sz w:val="17"/>
          <w:szCs w:val="17"/>
          <w:lang w:val="zh-CN" w:eastAsia="zh-CN"/>
        </w:rPr>
        <w:t>所示，在夏季，</w:t>
      </w:r>
      <w:r>
        <w:rPr>
          <w:rFonts w:ascii="黑体" w:eastAsia="黑体" w:hAnsi="黑体" w:cs="方正兰亭纤黑_GBK"/>
          <w:color w:val="000000"/>
          <w:sz w:val="17"/>
          <w:szCs w:val="17"/>
          <w:lang w:val="zh-CN" w:eastAsia="zh-CN"/>
        </w:rPr>
        <w:t>3</w:t>
      </w:r>
      <w:r>
        <w:rPr>
          <w:rFonts w:ascii="黑体" w:eastAsia="黑体" w:hAnsi="黑体" w:cs="方正兰亭纤黑_GBK" w:hint="eastAsia"/>
          <w:color w:val="000000"/>
          <w:sz w:val="17"/>
          <w:szCs w:val="17"/>
          <w:lang w:val="zh-CN" w:eastAsia="zh-CN"/>
        </w:rPr>
        <w:t>个空间的生理等效温度均高于舒适上限，悬挑区最靠近舒适范围；秋季，悬挑区在舒适范围之外，广场区、草坪区对应舒适时间占比分别为</w:t>
      </w:r>
      <w:r>
        <w:rPr>
          <w:rFonts w:ascii="黑体" w:eastAsia="黑体" w:hAnsi="黑体" w:cs="方正兰亭纤黑_GBK"/>
          <w:color w:val="000000"/>
          <w:sz w:val="17"/>
          <w:szCs w:val="17"/>
          <w:lang w:val="zh-CN" w:eastAsia="zh-CN"/>
        </w:rPr>
        <w:t>65.7%</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76.6%</w:t>
      </w:r>
      <w:r>
        <w:rPr>
          <w:rFonts w:ascii="黑体" w:eastAsia="黑体" w:hAnsi="黑体" w:cs="方正兰亭纤黑_GBK" w:hint="eastAsia"/>
          <w:color w:val="000000"/>
          <w:sz w:val="17"/>
          <w:szCs w:val="17"/>
          <w:lang w:val="zh-CN" w:eastAsia="zh-CN"/>
        </w:rPr>
        <w:t>；冬季，只有草坪区在正午能够达到舒适范围。</w:t>
      </w:r>
    </w:p>
    <w:p w:rsidR="00787D68" w:rsidRDefault="00787D68">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p>
    <w:p w:rsidR="00787D68" w:rsidRDefault="0054685E">
      <w:pPr>
        <w:widowControl w:val="0"/>
        <w:autoSpaceDE w:val="0"/>
        <w:autoSpaceDN w:val="0"/>
        <w:adjustRightInd w:val="0"/>
        <w:spacing w:line="320" w:lineRule="atLeast"/>
        <w:jc w:val="both"/>
        <w:textAlignment w:val="center"/>
        <w:rPr>
          <w:rFonts w:ascii="黑体" w:eastAsia="黑体" w:hAnsi="黑体" w:cs="方正兰亭准黑_GBK"/>
          <w:color w:val="000000"/>
          <w:sz w:val="18"/>
          <w:szCs w:val="18"/>
          <w:lang w:val="zh-CN" w:eastAsia="zh-CN"/>
        </w:rPr>
      </w:pPr>
      <w:r>
        <w:rPr>
          <w:rFonts w:ascii="黑体" w:eastAsia="黑体" w:hAnsi="黑体" w:cs="方正兰亭准黑_GBK"/>
          <w:color w:val="000000"/>
          <w:sz w:val="18"/>
          <w:szCs w:val="18"/>
          <w:lang w:val="zh-CN" w:eastAsia="zh-CN"/>
        </w:rPr>
        <w:t xml:space="preserve">3  </w:t>
      </w:r>
      <w:r>
        <w:rPr>
          <w:rFonts w:ascii="黑体" w:eastAsia="黑体" w:hAnsi="黑体" w:cs="方正兰亭准黑_GBK" w:hint="eastAsia"/>
          <w:color w:val="000000"/>
          <w:sz w:val="18"/>
          <w:szCs w:val="18"/>
          <w:lang w:val="zh-CN" w:eastAsia="zh-CN"/>
        </w:rPr>
        <w:t>讨论</w:t>
      </w:r>
    </w:p>
    <w:p w:rsidR="00787D68" w:rsidRDefault="0054685E">
      <w:pPr>
        <w:widowControl w:val="0"/>
        <w:autoSpaceDE w:val="0"/>
        <w:autoSpaceDN w:val="0"/>
        <w:adjustRightInd w:val="0"/>
        <w:spacing w:line="320" w:lineRule="atLeast"/>
        <w:jc w:val="both"/>
        <w:textAlignment w:val="center"/>
        <w:rPr>
          <w:rFonts w:ascii="黑体" w:eastAsia="黑体" w:hAnsi="黑体" w:cs="方正兰亭准黑_GBK"/>
          <w:color w:val="000000"/>
          <w:sz w:val="17"/>
          <w:szCs w:val="17"/>
          <w:lang w:val="zh-CN" w:eastAsia="zh-CN"/>
        </w:rPr>
      </w:pPr>
      <w:r>
        <w:rPr>
          <w:rFonts w:ascii="黑体" w:eastAsia="黑体" w:hAnsi="黑体" w:cs="方正兰亭准黑_GBK"/>
          <w:color w:val="000000"/>
          <w:sz w:val="17"/>
          <w:szCs w:val="17"/>
          <w:lang w:val="zh-CN" w:eastAsia="zh-CN"/>
        </w:rPr>
        <w:t xml:space="preserve">3.1  </w:t>
      </w:r>
      <w:r>
        <w:rPr>
          <w:rFonts w:ascii="黑体" w:eastAsia="黑体" w:hAnsi="黑体" w:cs="方正兰亭准黑_GBK" w:hint="eastAsia"/>
          <w:color w:val="000000"/>
          <w:sz w:val="17"/>
          <w:szCs w:val="17"/>
          <w:lang w:val="zh-CN" w:eastAsia="zh-CN"/>
        </w:rPr>
        <w:t>广场形态与热环境</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hint="eastAsia"/>
          <w:color w:val="000000"/>
          <w:sz w:val="17"/>
          <w:szCs w:val="17"/>
          <w:lang w:val="zh-CN" w:eastAsia="zh-CN"/>
        </w:rPr>
        <w:t>朝向、高宽比</w:t>
      </w:r>
      <w:r>
        <w:rPr>
          <w:rFonts w:ascii="黑体" w:eastAsia="黑体" w:hAnsi="黑体" w:cs="方正兰亭纤黑_GBK"/>
          <w:color w:val="000000"/>
          <w:sz w:val="17"/>
          <w:szCs w:val="17"/>
          <w:lang w:val="zh-CN" w:eastAsia="zh-CN"/>
        </w:rPr>
        <w:t>(H/W)</w:t>
      </w:r>
      <w:r>
        <w:rPr>
          <w:rFonts w:ascii="黑体" w:eastAsia="黑体" w:hAnsi="黑体" w:cs="方正兰亭纤黑_GBK" w:hint="eastAsia"/>
          <w:color w:val="000000"/>
          <w:sz w:val="17"/>
          <w:szCs w:val="17"/>
          <w:lang w:val="zh-CN" w:eastAsia="zh-CN"/>
        </w:rPr>
        <w:t>、天空视觉因子</w:t>
      </w:r>
      <w:r>
        <w:rPr>
          <w:rFonts w:ascii="黑体" w:eastAsia="黑体" w:hAnsi="黑体" w:cs="方正兰亭纤黑_GBK"/>
          <w:color w:val="000000"/>
          <w:sz w:val="17"/>
          <w:szCs w:val="17"/>
          <w:lang w:val="zh-CN" w:eastAsia="zh-CN"/>
        </w:rPr>
        <w:t>(SVF)</w:t>
      </w:r>
      <w:r>
        <w:rPr>
          <w:rFonts w:ascii="黑体" w:eastAsia="黑体" w:hAnsi="黑体" w:cs="方正兰亭纤黑_GBK" w:hint="eastAsia"/>
          <w:color w:val="000000"/>
          <w:sz w:val="17"/>
          <w:szCs w:val="17"/>
          <w:lang w:val="zh-CN" w:eastAsia="zh-CN"/>
        </w:rPr>
        <w:t>等形态因子对城市热环境影响显著</w:t>
      </w:r>
      <w:r>
        <w:rPr>
          <w:rFonts w:ascii="黑体" w:eastAsia="黑体" w:hAnsi="黑体" w:cs="方正兰亭纤黑_GBK"/>
          <w:color w:val="000000"/>
          <w:sz w:val="17"/>
          <w:szCs w:val="17"/>
          <w:lang w:val="zh-CN" w:eastAsia="zh-CN"/>
        </w:rPr>
        <w:t>[7]</w:t>
      </w:r>
      <w:r>
        <w:rPr>
          <w:rFonts w:ascii="黑体" w:eastAsia="黑体" w:hAnsi="黑体" w:cs="方正兰亭纤黑_GBK" w:hint="eastAsia"/>
          <w:color w:val="000000"/>
          <w:sz w:val="17"/>
          <w:szCs w:val="17"/>
          <w:lang w:val="zh-CN" w:eastAsia="zh-CN"/>
        </w:rPr>
        <w:t>。在本研究中，</w:t>
      </w:r>
      <w:r>
        <w:rPr>
          <w:rFonts w:ascii="黑体" w:eastAsia="黑体" w:hAnsi="黑体" w:cs="方正兰亭纤黑_GBK"/>
          <w:color w:val="000000"/>
          <w:sz w:val="17"/>
          <w:szCs w:val="17"/>
          <w:lang w:val="zh-CN" w:eastAsia="zh-CN"/>
        </w:rPr>
        <w:t>3</w:t>
      </w:r>
      <w:r>
        <w:rPr>
          <w:rFonts w:ascii="黑体" w:eastAsia="黑体" w:hAnsi="黑体" w:cs="方正兰亭纤黑_GBK" w:hint="eastAsia"/>
          <w:color w:val="000000"/>
          <w:sz w:val="17"/>
          <w:szCs w:val="17"/>
          <w:lang w:val="zh-CN" w:eastAsia="zh-CN"/>
        </w:rPr>
        <w:t>个测点的空气温度和相对湿度在各季节变化较为一致且差异不明显，这与课题组使用计算机模拟结果较为一致，模拟发现广场高宽比及朝向对空气</w:t>
      </w:r>
      <w:r>
        <w:rPr>
          <w:rFonts w:ascii="黑体" w:eastAsia="黑体" w:hAnsi="黑体" w:cs="方正兰亭纤黑_GBK" w:hint="eastAsia"/>
          <w:color w:val="000000"/>
          <w:sz w:val="17"/>
          <w:szCs w:val="17"/>
          <w:lang w:val="zh-CN" w:eastAsia="zh-CN"/>
        </w:rPr>
        <w:lastRenderedPageBreak/>
        <w:t>温度和相对湿度无明显影响，对风影响显著</w:t>
      </w:r>
      <w:r>
        <w:rPr>
          <w:rFonts w:ascii="黑体" w:eastAsia="黑体" w:hAnsi="黑体" w:cs="方正兰亭纤黑_GBK"/>
          <w:color w:val="000000"/>
          <w:sz w:val="17"/>
          <w:szCs w:val="17"/>
          <w:lang w:val="zh-CN" w:eastAsia="zh-CN"/>
        </w:rPr>
        <w:t>[8]</w:t>
      </w:r>
      <w:r>
        <w:rPr>
          <w:rFonts w:ascii="黑体" w:eastAsia="黑体" w:hAnsi="黑体" w:cs="方正兰亭纤黑_GBK" w:hint="eastAsia"/>
          <w:color w:val="000000"/>
          <w:sz w:val="17"/>
          <w:szCs w:val="17"/>
          <w:lang w:val="zh-CN" w:eastAsia="zh-CN"/>
        </w:rPr>
        <w:t>。广场各测点风环境比较复杂，悬挑区有较大的风速主要原因可能是“狭管”效应，悬挑上方建筑物的遮挡，使得下方局部风速增大；广场区的风速大于草坪区可能是由于广场区更低的高宽比产生了“风扫”效应；悬挑区的太阳辐射受</w:t>
      </w:r>
      <w:r>
        <w:rPr>
          <w:rFonts w:ascii="黑体" w:eastAsia="黑体" w:hAnsi="黑体" w:cs="方正兰亭纤黑_GBK"/>
          <w:color w:val="000000"/>
          <w:sz w:val="17"/>
          <w:szCs w:val="17"/>
          <w:lang w:val="zh-CN" w:eastAsia="zh-CN"/>
        </w:rPr>
        <w:t>SVF</w:t>
      </w:r>
      <w:r>
        <w:rPr>
          <w:rFonts w:ascii="黑体" w:eastAsia="黑体" w:hAnsi="黑体" w:cs="方正兰亭纤黑_GBK" w:hint="eastAsia"/>
          <w:color w:val="000000"/>
          <w:sz w:val="17"/>
          <w:szCs w:val="17"/>
          <w:lang w:val="zh-CN" w:eastAsia="zh-CN"/>
        </w:rPr>
        <w:t>影响显著，广场区与草坪区的太阳辐射差异较小的原因可能在于</w:t>
      </w:r>
      <w:r>
        <w:rPr>
          <w:rFonts w:ascii="黑体" w:eastAsia="黑体" w:hAnsi="黑体" w:cs="方正兰亭纤黑_GBK"/>
          <w:color w:val="000000"/>
          <w:sz w:val="17"/>
          <w:szCs w:val="17"/>
          <w:lang w:val="zh-CN" w:eastAsia="zh-CN"/>
        </w:rPr>
        <w:t>SVF</w:t>
      </w:r>
      <w:r>
        <w:rPr>
          <w:rFonts w:ascii="黑体" w:eastAsia="黑体" w:hAnsi="黑体" w:cs="方正兰亭纤黑_GBK" w:hint="eastAsia"/>
          <w:color w:val="000000"/>
          <w:sz w:val="17"/>
          <w:szCs w:val="17"/>
          <w:lang w:val="zh-CN" w:eastAsia="zh-CN"/>
        </w:rPr>
        <w:t>与太阳辐射的关联度，有学者通过计算机模拟发现，当</w:t>
      </w:r>
      <w:r>
        <w:rPr>
          <w:rFonts w:ascii="黑体" w:eastAsia="黑体" w:hAnsi="黑体" w:cs="方正兰亭纤黑_GBK"/>
          <w:color w:val="000000"/>
          <w:sz w:val="17"/>
          <w:szCs w:val="17"/>
          <w:lang w:val="zh-CN" w:eastAsia="zh-CN"/>
        </w:rPr>
        <w:t>SVF</w:t>
      </w:r>
      <w:r>
        <w:rPr>
          <w:rFonts w:ascii="黑体" w:eastAsia="黑体" w:hAnsi="黑体" w:cs="方正兰亭纤黑_GBK" w:hint="eastAsia"/>
          <w:color w:val="000000"/>
          <w:sz w:val="17"/>
          <w:szCs w:val="17"/>
          <w:lang w:val="zh-CN" w:eastAsia="zh-CN"/>
        </w:rPr>
        <w:t>值从</w:t>
      </w:r>
      <w:r>
        <w:rPr>
          <w:rFonts w:ascii="黑体" w:eastAsia="黑体" w:hAnsi="黑体" w:cs="方正兰亭纤黑_GBK"/>
          <w:color w:val="000000"/>
          <w:sz w:val="17"/>
          <w:szCs w:val="17"/>
          <w:lang w:val="zh-CN" w:eastAsia="zh-CN"/>
        </w:rPr>
        <w:t>0.1</w:t>
      </w:r>
      <w:r>
        <w:rPr>
          <w:rFonts w:ascii="黑体" w:eastAsia="黑体" w:hAnsi="黑体" w:cs="方正兰亭纤黑_GBK" w:hint="eastAsia"/>
          <w:color w:val="000000"/>
          <w:sz w:val="17"/>
          <w:szCs w:val="17"/>
          <w:lang w:val="zh-CN" w:eastAsia="zh-CN"/>
        </w:rPr>
        <w:t>逐渐增大到</w:t>
      </w:r>
      <w:r>
        <w:rPr>
          <w:rFonts w:ascii="黑体" w:eastAsia="黑体" w:hAnsi="黑体" w:cs="方正兰亭纤黑_GBK"/>
          <w:color w:val="000000"/>
          <w:sz w:val="17"/>
          <w:szCs w:val="17"/>
          <w:lang w:val="zh-CN" w:eastAsia="zh-CN"/>
        </w:rPr>
        <w:t>0.5</w:t>
      </w:r>
      <w:r>
        <w:rPr>
          <w:rFonts w:ascii="黑体" w:eastAsia="黑体" w:hAnsi="黑体" w:cs="方正兰亭纤黑_GBK" w:hint="eastAsia"/>
          <w:color w:val="000000"/>
          <w:sz w:val="17"/>
          <w:szCs w:val="17"/>
          <w:lang w:val="zh-CN" w:eastAsia="zh-CN"/>
        </w:rPr>
        <w:t>时，</w:t>
      </w:r>
      <w:r>
        <w:rPr>
          <w:rFonts w:ascii="黑体" w:eastAsia="黑体" w:hAnsi="黑体" w:cs="方正兰亭纤黑_GBK"/>
          <w:color w:val="000000"/>
          <w:sz w:val="17"/>
          <w:szCs w:val="17"/>
          <w:lang w:val="zh-CN" w:eastAsia="zh-CN"/>
        </w:rPr>
        <w:t>SVF</w:t>
      </w:r>
      <w:r>
        <w:rPr>
          <w:rFonts w:ascii="黑体" w:eastAsia="黑体" w:hAnsi="黑体" w:cs="方正兰亭纤黑_GBK" w:hint="eastAsia"/>
          <w:color w:val="000000"/>
          <w:sz w:val="17"/>
          <w:szCs w:val="17"/>
          <w:lang w:val="zh-CN" w:eastAsia="zh-CN"/>
        </w:rPr>
        <w:t>与热环境的关联度值逐渐降低</w:t>
      </w:r>
      <w:r>
        <w:rPr>
          <w:rFonts w:ascii="黑体" w:eastAsia="黑体" w:hAnsi="黑体" w:cs="方正兰亭纤黑_GBK"/>
          <w:color w:val="000000"/>
          <w:sz w:val="17"/>
          <w:szCs w:val="17"/>
          <w:lang w:val="zh-CN" w:eastAsia="zh-CN"/>
        </w:rPr>
        <w:t>[9]</w:t>
      </w:r>
      <w:r>
        <w:rPr>
          <w:rFonts w:ascii="黑体" w:eastAsia="黑体" w:hAnsi="黑体" w:cs="方正兰亭纤黑_GBK" w:hint="eastAsia"/>
          <w:color w:val="000000"/>
          <w:sz w:val="17"/>
          <w:szCs w:val="17"/>
          <w:lang w:val="zh-CN" w:eastAsia="zh-CN"/>
        </w:rPr>
        <w:t>。</w:t>
      </w:r>
    </w:p>
    <w:p w:rsidR="00787D68" w:rsidRDefault="0054685E">
      <w:pPr>
        <w:widowControl w:val="0"/>
        <w:autoSpaceDE w:val="0"/>
        <w:autoSpaceDN w:val="0"/>
        <w:adjustRightInd w:val="0"/>
        <w:spacing w:line="320" w:lineRule="atLeast"/>
        <w:jc w:val="both"/>
        <w:textAlignment w:val="center"/>
        <w:rPr>
          <w:rFonts w:ascii="黑体" w:eastAsia="黑体" w:hAnsi="黑体" w:cs="方正兰亭准黑_GBK"/>
          <w:color w:val="000000"/>
          <w:sz w:val="17"/>
          <w:szCs w:val="17"/>
          <w:lang w:val="zh-CN" w:eastAsia="zh-CN"/>
        </w:rPr>
      </w:pPr>
      <w:r>
        <w:rPr>
          <w:rFonts w:ascii="黑体" w:eastAsia="黑体" w:hAnsi="黑体" w:cs="方正兰亭准黑_GBK"/>
          <w:color w:val="000000"/>
          <w:sz w:val="17"/>
          <w:szCs w:val="17"/>
          <w:lang w:val="zh-CN" w:eastAsia="zh-CN"/>
        </w:rPr>
        <w:t xml:space="preserve">3.2  </w:t>
      </w:r>
      <w:r>
        <w:rPr>
          <w:rFonts w:ascii="黑体" w:eastAsia="黑体" w:hAnsi="黑体" w:cs="方正兰亭准黑_GBK" w:hint="eastAsia"/>
          <w:color w:val="000000"/>
          <w:sz w:val="17"/>
          <w:szCs w:val="17"/>
          <w:lang w:val="zh-CN" w:eastAsia="zh-CN"/>
        </w:rPr>
        <w:t>热中性与热舒适</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hint="eastAsia"/>
          <w:color w:val="000000"/>
          <w:sz w:val="17"/>
          <w:szCs w:val="17"/>
          <w:lang w:val="zh-CN" w:eastAsia="zh-CN"/>
        </w:rPr>
        <w:t>热中性是人们感觉不冷不热的状态，热舒适是人们对热环境表示满意的意识状态。本研究发现各季节之间人们的热中性差值为</w:t>
      </w:r>
      <w:r>
        <w:rPr>
          <w:rFonts w:ascii="黑体" w:eastAsia="黑体" w:hAnsi="黑体" w:cs="方正兰亭纤黑_GBK"/>
          <w:color w:val="000000"/>
          <w:sz w:val="17"/>
          <w:szCs w:val="17"/>
          <w:lang w:val="zh-CN" w:eastAsia="zh-CN"/>
        </w:rPr>
        <w:t>1~3</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PET</w:t>
      </w:r>
      <w:r>
        <w:rPr>
          <w:rFonts w:ascii="黑体" w:eastAsia="黑体" w:hAnsi="黑体" w:cs="方正兰亭纤黑_GBK" w:hint="eastAsia"/>
          <w:color w:val="000000"/>
          <w:sz w:val="17"/>
          <w:szCs w:val="17"/>
          <w:lang w:val="zh-CN" w:eastAsia="zh-CN"/>
        </w:rPr>
        <w:t>，这一差值略高于</w:t>
      </w:r>
      <w:r>
        <w:rPr>
          <w:rFonts w:ascii="黑体" w:eastAsia="黑体" w:hAnsi="黑体" w:cs="方正兰亭纤黑_GBK"/>
          <w:color w:val="000000"/>
          <w:sz w:val="17"/>
          <w:szCs w:val="17"/>
          <w:lang w:val="zh-CN" w:eastAsia="zh-CN"/>
        </w:rPr>
        <w:t>Cohen</w:t>
      </w:r>
      <w:r>
        <w:rPr>
          <w:rFonts w:ascii="黑体" w:eastAsia="黑体" w:hAnsi="黑体" w:cs="方正兰亭纤黑_GBK" w:hint="eastAsia"/>
          <w:color w:val="000000"/>
          <w:sz w:val="17"/>
          <w:szCs w:val="17"/>
          <w:lang w:val="zh-CN" w:eastAsia="zh-CN"/>
        </w:rPr>
        <w:t>和</w:t>
      </w:r>
      <w:r>
        <w:rPr>
          <w:rFonts w:ascii="黑体" w:eastAsia="黑体" w:hAnsi="黑体" w:cs="方正兰亭纤黑_GBK"/>
          <w:color w:val="000000"/>
          <w:sz w:val="17"/>
          <w:szCs w:val="17"/>
          <w:lang w:val="zh-CN" w:eastAsia="zh-CN"/>
        </w:rPr>
        <w:t>Lin</w:t>
      </w:r>
      <w:r>
        <w:rPr>
          <w:rFonts w:ascii="黑体" w:eastAsia="黑体" w:hAnsi="黑体" w:cs="方正兰亭纤黑_GBK" w:hint="eastAsia"/>
          <w:color w:val="000000"/>
          <w:sz w:val="17"/>
          <w:szCs w:val="17"/>
          <w:lang w:val="zh-CN" w:eastAsia="zh-CN"/>
        </w:rPr>
        <w:t>的研究</w:t>
      </w:r>
      <w:r>
        <w:rPr>
          <w:rFonts w:ascii="黑体" w:eastAsia="黑体" w:hAnsi="黑体" w:cs="方正兰亭纤黑_GBK"/>
          <w:color w:val="000000"/>
          <w:sz w:val="17"/>
          <w:szCs w:val="17"/>
          <w:lang w:val="zh-CN" w:eastAsia="zh-CN"/>
        </w:rPr>
        <w:t>[6</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10]</w:t>
      </w:r>
      <w:r>
        <w:rPr>
          <w:rFonts w:ascii="黑体" w:eastAsia="黑体" w:hAnsi="黑体" w:cs="方正兰亭纤黑_GBK" w:hint="eastAsia"/>
          <w:color w:val="000000"/>
          <w:sz w:val="17"/>
          <w:szCs w:val="17"/>
          <w:lang w:val="zh-CN" w:eastAsia="zh-CN"/>
        </w:rPr>
        <w:t>。人们在各热舒适的差值高达</w:t>
      </w:r>
      <w:r>
        <w:rPr>
          <w:rFonts w:ascii="黑体" w:eastAsia="黑体" w:hAnsi="黑体" w:cs="方正兰亭纤黑_GBK"/>
          <w:color w:val="000000"/>
          <w:sz w:val="17"/>
          <w:szCs w:val="17"/>
          <w:lang w:val="zh-CN" w:eastAsia="zh-CN"/>
        </w:rPr>
        <w:t>5~10</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PET</w:t>
      </w:r>
      <w:r>
        <w:rPr>
          <w:rFonts w:ascii="黑体" w:eastAsia="黑体" w:hAnsi="黑体" w:cs="方正兰亭纤黑_GBK" w:hint="eastAsia"/>
          <w:color w:val="000000"/>
          <w:sz w:val="17"/>
          <w:szCs w:val="17"/>
          <w:lang w:val="zh-CN" w:eastAsia="zh-CN"/>
        </w:rPr>
        <w:t>，显著表明在夏季越凉爽越舒适，冬季越温暖越舒适。各季节的热中性和热舒适的范围相比较，秋季最宽，冬季其次，夏季最窄，这与人们对广场热认知结果一致，人们认为在广场夏季热环境较为严峻。</w:t>
      </w:r>
    </w:p>
    <w:p w:rsidR="00787D68" w:rsidRDefault="0054685E">
      <w:pPr>
        <w:widowControl w:val="0"/>
        <w:autoSpaceDE w:val="0"/>
        <w:autoSpaceDN w:val="0"/>
        <w:adjustRightInd w:val="0"/>
        <w:spacing w:line="320" w:lineRule="atLeast"/>
        <w:jc w:val="both"/>
        <w:textAlignment w:val="center"/>
        <w:rPr>
          <w:rFonts w:ascii="黑体" w:eastAsia="黑体" w:hAnsi="黑体" w:cs="方正兰亭准黑_GBK"/>
          <w:color w:val="000000"/>
          <w:sz w:val="17"/>
          <w:szCs w:val="17"/>
          <w:lang w:val="zh-CN" w:eastAsia="zh-CN"/>
        </w:rPr>
      </w:pPr>
      <w:r>
        <w:rPr>
          <w:rFonts w:ascii="黑体" w:eastAsia="黑体" w:hAnsi="黑体" w:cs="方正兰亭准黑_GBK"/>
          <w:color w:val="000000"/>
          <w:sz w:val="17"/>
          <w:szCs w:val="17"/>
          <w:lang w:val="zh-CN" w:eastAsia="zh-CN"/>
        </w:rPr>
        <w:t xml:space="preserve">3.3  </w:t>
      </w:r>
      <w:r>
        <w:rPr>
          <w:rFonts w:ascii="黑体" w:eastAsia="黑体" w:hAnsi="黑体" w:cs="方正兰亭准黑_GBK" w:hint="eastAsia"/>
          <w:color w:val="000000"/>
          <w:sz w:val="17"/>
          <w:szCs w:val="17"/>
          <w:lang w:val="zh-CN" w:eastAsia="zh-CN"/>
        </w:rPr>
        <w:t>广场形态与热认知</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hint="eastAsia"/>
          <w:color w:val="000000"/>
          <w:sz w:val="17"/>
          <w:szCs w:val="17"/>
          <w:lang w:val="zh-CN" w:eastAsia="zh-CN"/>
        </w:rPr>
        <w:t>广场区与草坪区拥有相似的热环境，人们对广场区的热认知却远远高于草坪区，这可能受到广场形态与人们活动需求的综合影响。在夏季，热舒适作为人们来广场区活动的主要原因时，人们判断悬挑区最舒适；在秋冬两季，空间开阔成为人们来广场活动的最主要原因时，人们判断广场最舒适。本研究进一步支持了</w:t>
      </w:r>
      <w:r>
        <w:rPr>
          <w:rFonts w:ascii="黑体" w:eastAsia="黑体" w:hAnsi="黑体" w:cs="方正兰亭纤黑_GBK"/>
          <w:color w:val="000000"/>
          <w:sz w:val="17"/>
          <w:szCs w:val="17"/>
          <w:lang w:val="zh-CN" w:eastAsia="zh-CN"/>
        </w:rPr>
        <w:t>Lenzholzer</w:t>
      </w:r>
      <w:r>
        <w:rPr>
          <w:rFonts w:ascii="黑体" w:eastAsia="黑体" w:hAnsi="黑体" w:cs="方正兰亭纤黑_GBK" w:hint="eastAsia"/>
          <w:color w:val="000000"/>
          <w:sz w:val="17"/>
          <w:szCs w:val="17"/>
          <w:lang w:val="zh-CN" w:eastAsia="zh-CN"/>
        </w:rPr>
        <w:t>提出的人们视觉认知或空间认知与小气候认知存在关联性</w:t>
      </w:r>
      <w:r>
        <w:rPr>
          <w:rFonts w:ascii="黑体" w:eastAsia="黑体" w:hAnsi="黑体" w:cs="方正兰亭纤黑_GBK"/>
          <w:color w:val="000000"/>
          <w:sz w:val="17"/>
          <w:szCs w:val="17"/>
          <w:lang w:val="zh-CN" w:eastAsia="zh-CN"/>
        </w:rPr>
        <w:t>[11]</w:t>
      </w:r>
      <w:r>
        <w:rPr>
          <w:rFonts w:ascii="黑体" w:eastAsia="黑体" w:hAnsi="黑体" w:cs="方正兰亭纤黑_GBK" w:hint="eastAsia"/>
          <w:color w:val="000000"/>
          <w:sz w:val="17"/>
          <w:szCs w:val="17"/>
          <w:lang w:val="zh-CN" w:eastAsia="zh-CN"/>
        </w:rPr>
        <w:t>。</w:t>
      </w:r>
    </w:p>
    <w:p w:rsidR="00787D68" w:rsidRDefault="0054685E">
      <w:pPr>
        <w:widowControl w:val="0"/>
        <w:autoSpaceDE w:val="0"/>
        <w:autoSpaceDN w:val="0"/>
        <w:adjustRightInd w:val="0"/>
        <w:spacing w:line="320" w:lineRule="atLeast"/>
        <w:jc w:val="both"/>
        <w:textAlignment w:val="center"/>
        <w:rPr>
          <w:rFonts w:ascii="黑体" w:eastAsia="黑体" w:hAnsi="黑体" w:cs="方正兰亭准黑_GBK"/>
          <w:color w:val="000000"/>
          <w:sz w:val="17"/>
          <w:szCs w:val="17"/>
          <w:lang w:val="zh-CN" w:eastAsia="zh-CN"/>
        </w:rPr>
      </w:pPr>
      <w:r>
        <w:rPr>
          <w:rFonts w:ascii="黑体" w:eastAsia="黑体" w:hAnsi="黑体" w:cs="方正兰亭准黑_GBK"/>
          <w:color w:val="000000"/>
          <w:sz w:val="17"/>
          <w:szCs w:val="17"/>
          <w:lang w:val="zh-CN" w:eastAsia="zh-CN"/>
        </w:rPr>
        <w:t xml:space="preserve">3.4  </w:t>
      </w:r>
      <w:r>
        <w:rPr>
          <w:rFonts w:ascii="黑体" w:eastAsia="黑体" w:hAnsi="黑体" w:cs="方正兰亭准黑_GBK" w:hint="eastAsia"/>
          <w:color w:val="000000"/>
          <w:sz w:val="17"/>
          <w:szCs w:val="17"/>
          <w:lang w:val="zh-CN" w:eastAsia="zh-CN"/>
        </w:rPr>
        <w:t>两个广场热中性范围比较</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hint="eastAsia"/>
          <w:color w:val="000000"/>
          <w:sz w:val="17"/>
          <w:szCs w:val="17"/>
          <w:lang w:val="zh-CN" w:eastAsia="zh-CN"/>
        </w:rPr>
        <w:t>本研究比较了创智天地广场与国歌广场热中性范围的差异，创智天地广场热中性范围为</w:t>
      </w:r>
      <w:r>
        <w:rPr>
          <w:rFonts w:ascii="黑体" w:eastAsia="黑体" w:hAnsi="黑体" w:cs="方正兰亭纤黑_GBK"/>
          <w:color w:val="000000"/>
          <w:sz w:val="17"/>
          <w:szCs w:val="17"/>
          <w:lang w:val="zh-CN" w:eastAsia="zh-CN"/>
        </w:rPr>
        <w:t>14~27</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PET</w:t>
      </w:r>
      <w:bookmarkStart w:id="0" w:name="_GoBack"/>
      <w:r w:rsidR="009F5583" w:rsidRPr="009F5583">
        <w:rPr>
          <w:rFonts w:ascii="黑体" w:eastAsia="黑体" w:hAnsi="黑体" w:cs="方正兰亭准黑简体" w:hint="eastAsia"/>
          <w:color w:val="000000" w:themeColor="text1"/>
          <w:sz w:val="17"/>
          <w:szCs w:val="17"/>
          <w:lang w:val="zh-CN" w:eastAsia="zh-CN"/>
        </w:rPr>
        <w:t>③</w:t>
      </w:r>
      <w:bookmarkEnd w:id="0"/>
      <w:r>
        <w:rPr>
          <w:rFonts w:ascii="黑体" w:eastAsia="黑体" w:hAnsi="黑体" w:cs="方正兰亭纤黑_GBK" w:hint="eastAsia"/>
          <w:color w:val="000000"/>
          <w:sz w:val="17"/>
          <w:szCs w:val="17"/>
          <w:lang w:val="zh-CN" w:eastAsia="zh-CN"/>
        </w:rPr>
        <w:t>，国歌广场热中性范围</w:t>
      </w:r>
      <w:r>
        <w:rPr>
          <w:rFonts w:ascii="黑体" w:eastAsia="黑体" w:hAnsi="黑体" w:cs="方正兰亭纤黑_GBK"/>
          <w:color w:val="000000"/>
          <w:sz w:val="17"/>
          <w:szCs w:val="17"/>
          <w:lang w:val="zh-CN" w:eastAsia="zh-CN"/>
        </w:rPr>
        <w:t>7~25</w:t>
      </w:r>
      <w:r>
        <w:rPr>
          <w:rFonts w:ascii="黑体" w:eastAsia="黑体" w:hAnsi="黑体" w:cs="方正兰亭纤黑_GBK" w:hint="eastAsia"/>
          <w:color w:val="000000"/>
          <w:sz w:val="17"/>
          <w:szCs w:val="17"/>
          <w:lang w:val="zh-CN" w:eastAsia="zh-CN"/>
        </w:rPr>
        <w:t>℃</w:t>
      </w:r>
      <w:r>
        <w:rPr>
          <w:rFonts w:ascii="黑体" w:eastAsia="黑体" w:hAnsi="黑体" w:cs="方正兰亭纤黑_GBK"/>
          <w:color w:val="000000"/>
          <w:sz w:val="17"/>
          <w:szCs w:val="17"/>
          <w:lang w:val="zh-CN" w:eastAsia="zh-CN"/>
        </w:rPr>
        <w:t>PET</w:t>
      </w:r>
      <w:r>
        <w:rPr>
          <w:rFonts w:ascii="黑体" w:eastAsia="黑体" w:hAnsi="黑体" w:cs="方正兰亭纤黑_GBK" w:hint="eastAsia"/>
          <w:color w:val="000000"/>
          <w:sz w:val="17"/>
          <w:szCs w:val="17"/>
          <w:lang w:val="zh-CN" w:eastAsia="zh-CN"/>
        </w:rPr>
        <w:t>，后者较前者更为宽广。</w:t>
      </w:r>
      <w:r>
        <w:rPr>
          <w:rFonts w:ascii="黑体" w:eastAsia="黑体" w:hAnsi="黑体" w:cs="方正兰亭纤黑_GBK"/>
          <w:color w:val="000000"/>
          <w:sz w:val="17"/>
          <w:szCs w:val="17"/>
          <w:lang w:val="zh-CN" w:eastAsia="zh-CN"/>
        </w:rPr>
        <w:t>2</w:t>
      </w:r>
      <w:r>
        <w:rPr>
          <w:rFonts w:ascii="黑体" w:eastAsia="黑体" w:hAnsi="黑体" w:cs="方正兰亭纤黑_GBK" w:hint="eastAsia"/>
          <w:color w:val="000000"/>
          <w:sz w:val="17"/>
          <w:szCs w:val="17"/>
          <w:lang w:val="zh-CN" w:eastAsia="zh-CN"/>
        </w:rPr>
        <w:t>个广场受访者经历的空气温度范围基本一致，因此并不能像比较不同地区的中性范围一样将其归因于空气温度变化范围宽窄；从受访人群上也很难将其归因于社会文化差别。</w:t>
      </w:r>
      <w:r>
        <w:rPr>
          <w:rFonts w:ascii="黑体" w:eastAsia="黑体" w:hAnsi="黑体" w:cs="方正兰亭纤黑_GBK"/>
          <w:color w:val="000000"/>
          <w:sz w:val="17"/>
          <w:szCs w:val="17"/>
          <w:lang w:val="zh-CN" w:eastAsia="zh-CN"/>
        </w:rPr>
        <w:t>Nasir</w:t>
      </w:r>
      <w:r>
        <w:rPr>
          <w:rFonts w:ascii="黑体" w:eastAsia="黑体" w:hAnsi="黑体" w:cs="方正兰亭纤黑_GBK" w:hint="eastAsia"/>
          <w:color w:val="000000"/>
          <w:sz w:val="17"/>
          <w:szCs w:val="17"/>
          <w:lang w:val="zh-CN" w:eastAsia="zh-CN"/>
        </w:rPr>
        <w:t>曾证实在特定的小气候环境中人们的活动偏好和热感知显著相关</w:t>
      </w:r>
      <w:r>
        <w:rPr>
          <w:rFonts w:ascii="黑体" w:eastAsia="黑体" w:hAnsi="黑体" w:cs="方正兰亭纤黑_GBK"/>
          <w:color w:val="000000"/>
          <w:sz w:val="17"/>
          <w:szCs w:val="17"/>
          <w:lang w:val="zh-CN" w:eastAsia="zh-CN"/>
        </w:rPr>
        <w:t>[12]</w:t>
      </w:r>
      <w:r>
        <w:rPr>
          <w:rFonts w:ascii="黑体" w:eastAsia="黑体" w:hAnsi="黑体" w:cs="方正兰亭纤黑_GBK" w:hint="eastAsia"/>
          <w:color w:val="000000"/>
          <w:sz w:val="17"/>
          <w:szCs w:val="17"/>
          <w:lang w:val="zh-CN" w:eastAsia="zh-CN"/>
        </w:rPr>
        <w:t>，广场形态和人们活动的耦合作用可能影响了人们的热中性范围。作为活动的发生器，创智天地广场上的受访者活动类型单一，仅仅驻足、坐憩，而国歌广场有更多的绿色覆盖和更小的空间单元，促进了打拳、散步、跳舞等活动的发生。</w:t>
      </w:r>
    </w:p>
    <w:p w:rsidR="00787D68" w:rsidRDefault="00787D68">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p>
    <w:p w:rsidR="00787D68" w:rsidRDefault="0054685E">
      <w:pPr>
        <w:widowControl w:val="0"/>
        <w:autoSpaceDE w:val="0"/>
        <w:autoSpaceDN w:val="0"/>
        <w:adjustRightInd w:val="0"/>
        <w:spacing w:line="320" w:lineRule="atLeast"/>
        <w:jc w:val="both"/>
        <w:textAlignment w:val="center"/>
        <w:rPr>
          <w:rFonts w:ascii="黑体" w:eastAsia="黑体" w:hAnsi="黑体" w:cs="方正兰亭准黑_GBK"/>
          <w:color w:val="000000"/>
          <w:sz w:val="17"/>
          <w:szCs w:val="17"/>
          <w:lang w:val="zh-CN" w:eastAsia="zh-CN"/>
        </w:rPr>
      </w:pPr>
      <w:r>
        <w:rPr>
          <w:rFonts w:ascii="黑体" w:eastAsia="黑体" w:hAnsi="黑体" w:cs="方正兰亭准黑_GBK"/>
          <w:color w:val="000000"/>
          <w:sz w:val="17"/>
          <w:szCs w:val="17"/>
          <w:lang w:val="zh-CN" w:eastAsia="zh-CN"/>
        </w:rPr>
        <w:t xml:space="preserve">4  </w:t>
      </w:r>
      <w:r>
        <w:rPr>
          <w:rFonts w:ascii="黑体" w:eastAsia="黑体" w:hAnsi="黑体" w:cs="方正兰亭准黑_GBK" w:hint="eastAsia"/>
          <w:color w:val="000000"/>
          <w:sz w:val="17"/>
          <w:szCs w:val="17"/>
          <w:lang w:val="zh-CN" w:eastAsia="zh-CN"/>
        </w:rPr>
        <w:t>结论</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hint="eastAsia"/>
          <w:color w:val="000000"/>
          <w:sz w:val="17"/>
          <w:szCs w:val="17"/>
          <w:lang w:val="zh-CN" w:eastAsia="zh-CN"/>
        </w:rPr>
        <w:t>本文对上海创智天地广场进行了夏秋冬三季共计</w:t>
      </w:r>
      <w:r>
        <w:rPr>
          <w:rFonts w:ascii="黑体" w:eastAsia="黑体" w:hAnsi="黑体" w:cs="方正兰亭纤黑_GBK"/>
          <w:color w:val="000000"/>
          <w:sz w:val="17"/>
          <w:szCs w:val="17"/>
          <w:lang w:val="zh-CN" w:eastAsia="zh-CN"/>
        </w:rPr>
        <w:t>10d</w:t>
      </w:r>
      <w:r>
        <w:rPr>
          <w:rFonts w:ascii="黑体" w:eastAsia="黑体" w:hAnsi="黑体" w:cs="方正兰亭纤黑_GBK" w:hint="eastAsia"/>
          <w:color w:val="000000"/>
          <w:sz w:val="17"/>
          <w:szCs w:val="17"/>
          <w:lang w:val="zh-CN" w:eastAsia="zh-CN"/>
        </w:rPr>
        <w:t>的小气候物理实验和大众心理感知研究，验证了广场空间形态、热环境与人的心理感知三者之间密切相关。</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hint="eastAsia"/>
          <w:color w:val="000000"/>
          <w:sz w:val="17"/>
          <w:szCs w:val="17"/>
          <w:lang w:val="zh-CN" w:eastAsia="zh-CN"/>
        </w:rPr>
        <w:t>广场朝向、高宽比</w:t>
      </w:r>
      <w:r>
        <w:rPr>
          <w:rFonts w:ascii="黑体" w:eastAsia="黑体" w:hAnsi="黑体" w:cs="方正兰亭纤黑_GBK"/>
          <w:color w:val="000000"/>
          <w:sz w:val="17"/>
          <w:szCs w:val="17"/>
          <w:lang w:val="zh-CN" w:eastAsia="zh-CN"/>
        </w:rPr>
        <w:t>(H/W)</w:t>
      </w:r>
      <w:r>
        <w:rPr>
          <w:rFonts w:ascii="黑体" w:eastAsia="黑体" w:hAnsi="黑体" w:cs="方正兰亭纤黑_GBK" w:hint="eastAsia"/>
          <w:color w:val="000000"/>
          <w:sz w:val="17"/>
          <w:szCs w:val="17"/>
          <w:lang w:val="zh-CN" w:eastAsia="zh-CN"/>
        </w:rPr>
        <w:t>、天空视觉因子</w:t>
      </w:r>
      <w:r>
        <w:rPr>
          <w:rFonts w:ascii="黑体" w:eastAsia="黑体" w:hAnsi="黑体" w:cs="方正兰亭纤黑_GBK"/>
          <w:color w:val="000000"/>
          <w:sz w:val="17"/>
          <w:szCs w:val="17"/>
          <w:lang w:val="zh-CN" w:eastAsia="zh-CN"/>
        </w:rPr>
        <w:t>(SVF)</w:t>
      </w:r>
      <w:r>
        <w:rPr>
          <w:rFonts w:ascii="黑体" w:eastAsia="黑体" w:hAnsi="黑体" w:cs="方正兰亭纤黑_GBK" w:hint="eastAsia"/>
          <w:color w:val="000000"/>
          <w:sz w:val="17"/>
          <w:szCs w:val="17"/>
          <w:lang w:val="zh-CN" w:eastAsia="zh-CN"/>
        </w:rPr>
        <w:t>等形态因子</w:t>
      </w:r>
      <w:r>
        <w:rPr>
          <w:rFonts w:ascii="黑体" w:eastAsia="黑体" w:hAnsi="黑体" w:cs="方正兰亭纤黑_GBK" w:hint="eastAsia"/>
          <w:color w:val="000000"/>
          <w:sz w:val="17"/>
          <w:szCs w:val="17"/>
          <w:lang w:val="zh-CN" w:eastAsia="zh-CN"/>
        </w:rPr>
        <w:lastRenderedPageBreak/>
        <w:t>与热环境关系紧密：更小的</w:t>
      </w:r>
      <w:r>
        <w:rPr>
          <w:rFonts w:ascii="黑体" w:eastAsia="黑体" w:hAnsi="黑体" w:cs="方正兰亭纤黑_GBK"/>
          <w:color w:val="000000"/>
          <w:sz w:val="17"/>
          <w:szCs w:val="17"/>
          <w:lang w:val="zh-CN" w:eastAsia="zh-CN"/>
        </w:rPr>
        <w:t>SVF</w:t>
      </w:r>
      <w:r>
        <w:rPr>
          <w:rFonts w:ascii="黑体" w:eastAsia="黑体" w:hAnsi="黑体" w:cs="方正兰亭纤黑_GBK" w:hint="eastAsia"/>
          <w:color w:val="000000"/>
          <w:sz w:val="17"/>
          <w:szCs w:val="17"/>
          <w:lang w:val="zh-CN" w:eastAsia="zh-CN"/>
        </w:rPr>
        <w:t>适用于夏季，更大的</w:t>
      </w:r>
      <w:r>
        <w:rPr>
          <w:rFonts w:ascii="黑体" w:eastAsia="黑体" w:hAnsi="黑体" w:cs="方正兰亭纤黑_GBK"/>
          <w:color w:val="000000"/>
          <w:sz w:val="17"/>
          <w:szCs w:val="17"/>
          <w:lang w:val="zh-CN" w:eastAsia="zh-CN"/>
        </w:rPr>
        <w:t>SVF</w:t>
      </w:r>
      <w:r>
        <w:rPr>
          <w:rFonts w:ascii="黑体" w:eastAsia="黑体" w:hAnsi="黑体" w:cs="方正兰亭纤黑_GBK" w:hint="eastAsia"/>
          <w:color w:val="000000"/>
          <w:sz w:val="17"/>
          <w:szCs w:val="17"/>
          <w:lang w:val="zh-CN" w:eastAsia="zh-CN"/>
        </w:rPr>
        <w:t>适合于秋冬两季；热舒适是比热中性更为狭窄的范围并且更难获得，热舒适与热感觉均与空气温度和</w:t>
      </w:r>
      <w:r>
        <w:rPr>
          <w:rFonts w:ascii="黑体" w:eastAsia="黑体" w:hAnsi="黑体" w:cs="方正兰亭纤黑_GBK"/>
          <w:color w:val="000000"/>
          <w:sz w:val="17"/>
          <w:szCs w:val="17"/>
          <w:lang w:val="zh-CN" w:eastAsia="zh-CN"/>
        </w:rPr>
        <w:t>PET</w:t>
      </w:r>
      <w:r>
        <w:rPr>
          <w:rFonts w:ascii="黑体" w:eastAsia="黑体" w:hAnsi="黑体" w:cs="方正兰亭纤黑_GBK" w:hint="eastAsia"/>
          <w:color w:val="000000"/>
          <w:sz w:val="17"/>
          <w:szCs w:val="17"/>
          <w:lang w:val="zh-CN" w:eastAsia="zh-CN"/>
        </w:rPr>
        <w:t>显著相关，热感觉与空气温度和</w:t>
      </w:r>
      <w:r>
        <w:rPr>
          <w:rFonts w:ascii="黑体" w:eastAsia="黑体" w:hAnsi="黑体" w:cs="方正兰亭纤黑_GBK"/>
          <w:color w:val="000000"/>
          <w:sz w:val="17"/>
          <w:szCs w:val="17"/>
          <w:lang w:val="zh-CN" w:eastAsia="zh-CN"/>
        </w:rPr>
        <w:t>PET</w:t>
      </w:r>
      <w:r>
        <w:rPr>
          <w:rFonts w:ascii="黑体" w:eastAsia="黑体" w:hAnsi="黑体" w:cs="方正兰亭纤黑_GBK" w:hint="eastAsia"/>
          <w:color w:val="000000"/>
          <w:sz w:val="17"/>
          <w:szCs w:val="17"/>
          <w:lang w:val="zh-CN" w:eastAsia="zh-CN"/>
        </w:rPr>
        <w:t>的相关系数更高。人们的热感觉与热认知较为一致的是广场夏季热环境较为严峻，空间开阔是人们在秋冬两季来广场的主要原因，它影响了人们对广场各区的热认知；创智广场的热中性范围低于国歌广场，国歌广场空间形态与人们活动的耦合可能影响了人们的热中性范围。</w:t>
      </w:r>
    </w:p>
    <w:p w:rsidR="00787D68" w:rsidRDefault="0054685E">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r>
        <w:rPr>
          <w:rFonts w:ascii="黑体" w:eastAsia="黑体" w:hAnsi="黑体" w:cs="方正兰亭纤黑_GBK" w:hint="eastAsia"/>
          <w:color w:val="000000"/>
          <w:sz w:val="17"/>
          <w:szCs w:val="17"/>
          <w:lang w:val="zh-CN" w:eastAsia="zh-CN"/>
        </w:rPr>
        <w:t>遮阴与开阔是上海地区广场设计的必备条件。未来的研究将继续关注空间开阔对热认知的影响以及空间形态与行为活动的耦合对热中性范围的作用，进一步揭示广场空间形态、热环境与心理感知之间的关系，为创造更加适宜的广场空间提供依据。</w:t>
      </w:r>
    </w:p>
    <w:p w:rsidR="00787D68" w:rsidRDefault="00787D68">
      <w:pPr>
        <w:widowControl w:val="0"/>
        <w:autoSpaceDE w:val="0"/>
        <w:autoSpaceDN w:val="0"/>
        <w:adjustRightInd w:val="0"/>
        <w:spacing w:line="320" w:lineRule="atLeast"/>
        <w:ind w:firstLine="340"/>
        <w:jc w:val="both"/>
        <w:textAlignment w:val="center"/>
        <w:rPr>
          <w:rFonts w:ascii="黑体" w:eastAsia="黑体" w:hAnsi="黑体" w:cs="方正兰亭纤黑_GBK"/>
          <w:color w:val="000000"/>
          <w:sz w:val="17"/>
          <w:szCs w:val="17"/>
          <w:lang w:val="zh-CN" w:eastAsia="zh-CN"/>
        </w:rPr>
      </w:pPr>
    </w:p>
    <w:p w:rsidR="00787D68" w:rsidRDefault="0054685E">
      <w:pPr>
        <w:widowControl w:val="0"/>
        <w:autoSpaceDE w:val="0"/>
        <w:autoSpaceDN w:val="0"/>
        <w:adjustRightInd w:val="0"/>
        <w:spacing w:line="288" w:lineRule="auto"/>
        <w:jc w:val="both"/>
        <w:textAlignment w:val="center"/>
        <w:rPr>
          <w:rFonts w:ascii="黑体" w:eastAsia="黑体" w:hAnsi="黑体" w:cs="方正兰亭纤黑_GBK"/>
          <w:color w:val="000000"/>
          <w:sz w:val="13"/>
          <w:szCs w:val="13"/>
          <w:lang w:val="zh-CN" w:eastAsia="zh-CN"/>
        </w:rPr>
      </w:pPr>
      <w:r>
        <w:rPr>
          <w:rFonts w:ascii="黑体" w:eastAsia="黑体" w:hAnsi="黑体" w:cs="方正兰亭纤黑_GBK" w:hint="eastAsia"/>
          <w:color w:val="000000"/>
          <w:sz w:val="14"/>
          <w:szCs w:val="14"/>
          <w:lang w:val="zh-CN" w:eastAsia="zh-CN"/>
        </w:rPr>
        <w:t>注：文中图片均由作者绘制。</w:t>
      </w:r>
      <w:r>
        <w:rPr>
          <w:rFonts w:ascii="黑体" w:eastAsia="黑体" w:hAnsi="黑体" w:cs="Times New Roman" w:hint="eastAsia"/>
          <w:b/>
          <w:color w:val="C00000"/>
          <w:sz w:val="14"/>
          <w:szCs w:val="14"/>
          <w:lang w:eastAsia="zh-CN"/>
        </w:rPr>
        <w:t>（黑体-7点行距16点）</w:t>
      </w:r>
    </w:p>
    <w:p w:rsidR="00787D68" w:rsidRDefault="0054685E">
      <w:pPr>
        <w:widowControl w:val="0"/>
        <w:autoSpaceDE w:val="0"/>
        <w:autoSpaceDN w:val="0"/>
        <w:adjustRightInd w:val="0"/>
        <w:spacing w:line="320" w:lineRule="atLeast"/>
        <w:ind w:firstLine="340"/>
        <w:jc w:val="both"/>
        <w:textAlignment w:val="center"/>
        <w:rPr>
          <w:rFonts w:ascii="方正兰亭纤黑_GBK" w:eastAsia="方正兰亭纤黑_GBK" w:cs="方正兰亭纤黑_GBK"/>
          <w:color w:val="000000"/>
          <w:sz w:val="14"/>
          <w:szCs w:val="14"/>
          <w:lang w:val="zh-CN" w:eastAsia="zh-CN"/>
        </w:rPr>
      </w:pPr>
      <w:r>
        <w:rPr>
          <w:rFonts w:ascii="黑体" w:eastAsia="黑体" w:hAnsi="黑体" w:cs="方正兰亭纤黑_GBK" w:hint="eastAsia"/>
          <w:color w:val="000000"/>
          <w:sz w:val="14"/>
          <w:szCs w:val="14"/>
          <w:lang w:val="zh-CN" w:eastAsia="zh-CN"/>
        </w:rPr>
        <w:t>致谢：感谢同济大学建筑与城市规划学院提供的帮助；感谢博士生连泽峰、刘鸣以及硕士生李凌舒对数据收集提供的帮助。</w:t>
      </w:r>
    </w:p>
    <w:p w:rsidR="00787D68" w:rsidRDefault="00787D68">
      <w:pPr>
        <w:widowControl w:val="0"/>
        <w:autoSpaceDE w:val="0"/>
        <w:autoSpaceDN w:val="0"/>
        <w:adjustRightInd w:val="0"/>
        <w:spacing w:line="288" w:lineRule="auto"/>
        <w:textAlignment w:val="center"/>
        <w:rPr>
          <w:rFonts w:ascii="方正兰亭准黑简体" w:eastAsia="方正兰亭准黑简体" w:cs="方正兰亭准黑简体"/>
          <w:color w:val="000000"/>
          <w:sz w:val="15"/>
          <w:szCs w:val="15"/>
          <w:lang w:val="zh-CN" w:eastAsia="zh-CN"/>
        </w:rPr>
      </w:pPr>
    </w:p>
    <w:p w:rsidR="00787D68" w:rsidRDefault="00787D68">
      <w:pPr>
        <w:widowControl w:val="0"/>
        <w:autoSpaceDE w:val="0"/>
        <w:autoSpaceDN w:val="0"/>
        <w:adjustRightInd w:val="0"/>
        <w:spacing w:line="288" w:lineRule="auto"/>
        <w:textAlignment w:val="center"/>
        <w:rPr>
          <w:rFonts w:ascii="方正兰亭准黑简体" w:eastAsia="方正兰亭准黑简体" w:cs="方正兰亭准黑简体"/>
          <w:color w:val="000000"/>
          <w:sz w:val="15"/>
          <w:szCs w:val="15"/>
          <w:lang w:val="zh-CN" w:eastAsia="zh-CN"/>
        </w:rPr>
      </w:pPr>
    </w:p>
    <w:p w:rsidR="00787D68" w:rsidRDefault="00787D68">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787D68" w:rsidRDefault="00787D68">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787D68" w:rsidRDefault="00787D68">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787D68" w:rsidRDefault="00787D68">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787D68" w:rsidRDefault="00787D68">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787D68" w:rsidRDefault="00787D68">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787D68" w:rsidRDefault="00787D68">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787D68" w:rsidRDefault="00787D68">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787D68" w:rsidRDefault="00787D68">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787D68" w:rsidRDefault="00787D68">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787D68" w:rsidRDefault="00787D68">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787D68" w:rsidRDefault="00787D68">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787D68" w:rsidRDefault="00787D68">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787D68" w:rsidRDefault="00787D68">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787D68" w:rsidRDefault="00787D68">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787D68" w:rsidRDefault="00787D68">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787D68" w:rsidRDefault="00787D68">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787D68" w:rsidRDefault="00787D68">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787D68" w:rsidRDefault="00787D68">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787D68" w:rsidRDefault="00787D68">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787D68" w:rsidRDefault="00787D68">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787D68" w:rsidRDefault="00787D68">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787D68" w:rsidRDefault="00787D68">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787D68" w:rsidRDefault="00787D68">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787D68" w:rsidRDefault="00787D68">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787D68" w:rsidRDefault="00787D68">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787D68" w:rsidRDefault="00787D68">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9F5583" w:rsidRDefault="009F5583" w:rsidP="009F5583">
      <w:pPr>
        <w:widowControl w:val="0"/>
        <w:autoSpaceDE w:val="0"/>
        <w:autoSpaceDN w:val="0"/>
        <w:adjustRightInd w:val="0"/>
        <w:spacing w:line="288" w:lineRule="auto"/>
        <w:textAlignment w:val="center"/>
        <w:rPr>
          <w:rFonts w:ascii="黑体" w:eastAsia="黑体" w:hAnsi="黑体" w:cs="方正兰亭准黑简体"/>
          <w:color w:val="000000" w:themeColor="text1"/>
          <w:sz w:val="15"/>
          <w:szCs w:val="15"/>
          <w:lang w:val="zh-CN" w:eastAsia="zh-CN"/>
        </w:rPr>
      </w:pPr>
      <w:r w:rsidRPr="009F5583">
        <w:rPr>
          <w:rFonts w:ascii="黑体" w:eastAsia="黑体" w:hAnsi="黑体" w:cs="Times New Roman" w:hint="eastAsia"/>
          <w:b/>
          <w:sz w:val="15"/>
          <w:szCs w:val="15"/>
          <w:lang w:eastAsia="zh-CN"/>
        </w:rPr>
        <w:t>注释</w:t>
      </w:r>
      <w:r>
        <w:rPr>
          <w:rFonts w:ascii="黑体" w:eastAsia="黑体" w:hAnsi="黑体" w:cs="Times New Roman" w:hint="eastAsia"/>
          <w:b/>
          <w:color w:val="C00000"/>
          <w:sz w:val="15"/>
          <w:szCs w:val="15"/>
          <w:lang w:eastAsia="zh-CN"/>
        </w:rPr>
        <w:t>（黑体-7.5点 行距12点）</w:t>
      </w:r>
      <w:r>
        <w:rPr>
          <w:rFonts w:ascii="黑体" w:eastAsia="黑体" w:hAnsi="黑体" w:cs="方正兰亭准黑简体" w:hint="eastAsia"/>
          <w:color w:val="000000" w:themeColor="text1"/>
          <w:sz w:val="15"/>
          <w:szCs w:val="15"/>
          <w:lang w:val="zh-CN" w:eastAsia="zh-CN"/>
        </w:rPr>
        <w:t>：</w:t>
      </w:r>
    </w:p>
    <w:p w:rsidR="009F5583" w:rsidRDefault="001C09F9" w:rsidP="009F5583">
      <w:pPr>
        <w:widowControl w:val="0"/>
        <w:autoSpaceDE w:val="0"/>
        <w:autoSpaceDN w:val="0"/>
        <w:adjustRightInd w:val="0"/>
        <w:spacing w:line="288" w:lineRule="auto"/>
        <w:textAlignment w:val="center"/>
        <w:rPr>
          <w:rFonts w:ascii="黑体" w:eastAsia="黑体" w:hAnsi="黑体" w:cs="方正兰亭准黑简体"/>
          <w:color w:val="000000" w:themeColor="text1"/>
          <w:sz w:val="13"/>
          <w:szCs w:val="13"/>
          <w:lang w:val="zh-CN" w:eastAsia="zh-CN"/>
        </w:rPr>
      </w:pPr>
      <w:r w:rsidRPr="001C09F9">
        <w:rPr>
          <w:rFonts w:ascii="黑体" w:eastAsia="黑体" w:hAnsi="黑体" w:cs="方正粗雅宋_GBK"/>
          <w:noProof/>
          <w:color w:val="000000" w:themeColor="text1"/>
          <w:sz w:val="15"/>
          <w:szCs w:val="15"/>
          <w:lang w:eastAsia="zh-CN"/>
        </w:rPr>
        <w:pict>
          <v:line id="直接连接符 1" o:spid="_x0000_s1029" style="position:absolute;z-index:251678720;visibility:visible" from=".75pt,4pt" to="22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" strokecolor="black [3200]" strokeweight=".5pt">
            <v:stroke joinstyle="miter"/>
          </v:line>
        </w:pict>
      </w:r>
    </w:p>
    <w:p w:rsidR="009F5583" w:rsidRPr="009F5583" w:rsidRDefault="009F5583" w:rsidP="009F5583">
      <w:pPr>
        <w:widowControl w:val="0"/>
        <w:autoSpaceDE w:val="0"/>
        <w:autoSpaceDN w:val="0"/>
        <w:adjustRightInd w:val="0"/>
        <w:spacing w:line="288" w:lineRule="auto"/>
        <w:textAlignment w:val="center"/>
        <w:rPr>
          <w:rFonts w:ascii="黑体" w:eastAsia="黑体" w:hAnsi="黑体" w:cs="方正兰亭准黑简体"/>
          <w:color w:val="000000" w:themeColor="text1"/>
          <w:sz w:val="13"/>
          <w:szCs w:val="13"/>
          <w:lang w:val="zh-CN" w:eastAsia="zh-CN"/>
        </w:rPr>
      </w:pPr>
      <w:r w:rsidRPr="009F5583">
        <w:rPr>
          <w:rFonts w:ascii="黑体" w:eastAsia="黑体" w:hAnsi="黑体" w:cs="方正兰亭准黑简体" w:hint="eastAsia"/>
          <w:color w:val="000000" w:themeColor="text1"/>
          <w:sz w:val="13"/>
          <w:szCs w:val="13"/>
          <w:lang w:val="zh-CN" w:eastAsia="zh-CN"/>
        </w:rPr>
        <w:lastRenderedPageBreak/>
        <w:t>① 来源：上海市气象信息传媒中心，2011-3-21，12：34。</w:t>
      </w:r>
    </w:p>
    <w:p w:rsidR="009F5583" w:rsidRPr="009F5583" w:rsidRDefault="009F5583" w:rsidP="009F5583">
      <w:pPr>
        <w:widowControl w:val="0"/>
        <w:autoSpaceDE w:val="0"/>
        <w:autoSpaceDN w:val="0"/>
        <w:adjustRightInd w:val="0"/>
        <w:spacing w:line="288" w:lineRule="auto"/>
        <w:textAlignment w:val="center"/>
        <w:rPr>
          <w:rFonts w:ascii="黑体" w:eastAsia="黑体" w:hAnsi="黑体" w:cs="方正兰亭准黑简体"/>
          <w:color w:val="000000" w:themeColor="text1"/>
          <w:sz w:val="13"/>
          <w:szCs w:val="13"/>
          <w:lang w:val="zh-CN" w:eastAsia="zh-CN"/>
        </w:rPr>
      </w:pPr>
      <w:r w:rsidRPr="009F5583">
        <w:rPr>
          <w:rFonts w:ascii="黑体" w:eastAsia="黑体" w:hAnsi="黑体" w:cs="方正兰亭准黑简体" w:hint="eastAsia"/>
          <w:color w:val="000000" w:themeColor="text1"/>
          <w:sz w:val="13"/>
          <w:szCs w:val="13"/>
          <w:lang w:val="zh-CN" w:eastAsia="zh-CN"/>
        </w:rPr>
        <w:t>② 来源：中国天气网讯中央气象台11月18日06时继续发布寒潮蓝色预警。</w:t>
      </w:r>
    </w:p>
    <w:p w:rsidR="00787D68" w:rsidRPr="009F5583" w:rsidRDefault="009F5583" w:rsidP="009F5583">
      <w:pPr>
        <w:widowControl w:val="0"/>
        <w:autoSpaceDE w:val="0"/>
        <w:autoSpaceDN w:val="0"/>
        <w:adjustRightInd w:val="0"/>
        <w:spacing w:line="288" w:lineRule="auto"/>
        <w:textAlignment w:val="center"/>
        <w:rPr>
          <w:rFonts w:ascii="黑体" w:eastAsia="黑体" w:hAnsi="黑体" w:cs="方正兰亭准黑简体"/>
          <w:color w:val="000000" w:themeColor="text1"/>
          <w:sz w:val="13"/>
          <w:szCs w:val="13"/>
          <w:lang w:val="zh-CN" w:eastAsia="zh-CN"/>
        </w:rPr>
      </w:pPr>
      <w:r w:rsidRPr="009F5583">
        <w:rPr>
          <w:rFonts w:ascii="黑体" w:eastAsia="黑体" w:hAnsi="黑体" w:cs="方正兰亭准黑简体" w:hint="eastAsia"/>
          <w:color w:val="000000" w:themeColor="text1"/>
          <w:sz w:val="13"/>
          <w:szCs w:val="13"/>
          <w:lang w:val="zh-CN" w:eastAsia="zh-CN"/>
        </w:rPr>
        <w:t>③ 澎拜新闻：《大风蓝色预警19时整刚刚发布！上海将有7到8级偏北大风》。</w:t>
      </w:r>
    </w:p>
    <w:p w:rsidR="009F5583" w:rsidRDefault="009F5583">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r>
        <w:rPr>
          <w:rFonts w:ascii="黑体" w:eastAsia="黑体" w:hAnsi="黑体" w:hint="eastAsia"/>
          <w:b/>
          <w:color w:val="C00000"/>
          <w:sz w:val="13"/>
          <w:szCs w:val="13"/>
          <w:lang w:eastAsia="zh-CN"/>
        </w:rPr>
        <w:t>（黑体-6.5点 行距11点）</w:t>
      </w:r>
    </w:p>
    <w:p w:rsidR="009F5583" w:rsidRDefault="009F5583">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9F5583" w:rsidRDefault="009F5583">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9F5583" w:rsidRDefault="009F5583">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9F5583" w:rsidRDefault="009F5583">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9F5583" w:rsidRDefault="009F5583">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9F5583" w:rsidRDefault="009F5583">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9F5583" w:rsidRDefault="009F5583">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9F5583" w:rsidRDefault="009F5583">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9F5583" w:rsidRDefault="009F5583">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9F5583" w:rsidRDefault="009F5583">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9F5583" w:rsidRDefault="009F5583">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787D68" w:rsidRDefault="00787D68">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pPr>
    </w:p>
    <w:p w:rsidR="00787D68" w:rsidRDefault="00787D68">
      <w:pPr>
        <w:widowControl w:val="0"/>
        <w:autoSpaceDE w:val="0"/>
        <w:autoSpaceDN w:val="0"/>
        <w:adjustRightInd w:val="0"/>
        <w:spacing w:line="288" w:lineRule="auto"/>
        <w:textAlignment w:val="center"/>
        <w:rPr>
          <w:rFonts w:ascii="方正兰亭准黑简体" w:eastAsia="方正兰亭准黑简体" w:cs="方正兰亭准黑简体"/>
          <w:color w:val="000000" w:themeColor="text1"/>
          <w:sz w:val="15"/>
          <w:szCs w:val="15"/>
          <w:lang w:val="zh-CN" w:eastAsia="zh-CN"/>
        </w:rPr>
        <w:sectPr w:rsidR="00787D68">
          <w:type w:val="continuous"/>
          <w:pgSz w:w="11900" w:h="16840"/>
          <w:pgMar w:top="1985" w:right="851" w:bottom="1134" w:left="1134" w:header="709" w:footer="709" w:gutter="0"/>
          <w:cols w:num="2" w:space="708"/>
          <w:docGrid w:linePitch="360"/>
        </w:sectPr>
      </w:pPr>
    </w:p>
    <w:p w:rsidR="00787D68" w:rsidRDefault="0054685E">
      <w:pPr>
        <w:widowControl w:val="0"/>
        <w:autoSpaceDE w:val="0"/>
        <w:autoSpaceDN w:val="0"/>
        <w:adjustRightInd w:val="0"/>
        <w:spacing w:line="288" w:lineRule="auto"/>
        <w:textAlignment w:val="center"/>
        <w:rPr>
          <w:rFonts w:ascii="黑体" w:eastAsia="黑体" w:hAnsi="黑体" w:cs="方正兰亭准黑简体"/>
          <w:color w:val="000000" w:themeColor="text1"/>
          <w:sz w:val="15"/>
          <w:szCs w:val="15"/>
          <w:lang w:val="zh-CN" w:eastAsia="zh-CN"/>
        </w:rPr>
      </w:pPr>
      <w:r>
        <w:rPr>
          <w:rFonts w:ascii="黑体" w:eastAsia="黑体" w:hAnsi="黑体" w:cs="方正兰亭准黑简体" w:hint="eastAsia"/>
          <w:color w:val="000000" w:themeColor="text1"/>
          <w:sz w:val="15"/>
          <w:szCs w:val="15"/>
          <w:lang w:val="zh-CN" w:eastAsia="zh-CN"/>
        </w:rPr>
        <w:lastRenderedPageBreak/>
        <w:t>参考文献</w:t>
      </w:r>
      <w:r>
        <w:rPr>
          <w:rFonts w:ascii="黑体" w:eastAsia="黑体" w:hAnsi="黑体" w:cs="Times New Roman" w:hint="eastAsia"/>
          <w:b/>
          <w:color w:val="C00000"/>
          <w:sz w:val="15"/>
          <w:szCs w:val="15"/>
          <w:lang w:eastAsia="zh-CN"/>
        </w:rPr>
        <w:t>（黑体-7.5点行距12点）</w:t>
      </w:r>
      <w:r>
        <w:rPr>
          <w:rFonts w:ascii="黑体" w:eastAsia="黑体" w:hAnsi="黑体" w:cs="方正兰亭准黑简体" w:hint="eastAsia"/>
          <w:color w:val="000000" w:themeColor="text1"/>
          <w:sz w:val="15"/>
          <w:szCs w:val="15"/>
          <w:lang w:val="zh-CN" w:eastAsia="zh-CN"/>
        </w:rPr>
        <w:t>：</w:t>
      </w:r>
    </w:p>
    <w:p w:rsidR="00787D68" w:rsidRDefault="001C09F9">
      <w:pPr>
        <w:widowControl w:val="0"/>
        <w:autoSpaceDE w:val="0"/>
        <w:autoSpaceDN w:val="0"/>
        <w:adjustRightInd w:val="0"/>
        <w:spacing w:line="288" w:lineRule="auto"/>
        <w:textAlignment w:val="center"/>
        <w:rPr>
          <w:rFonts w:ascii="黑体" w:eastAsia="黑体" w:hAnsi="黑体" w:cs="方正粗雅宋_GBK"/>
          <w:color w:val="000000" w:themeColor="text1"/>
          <w:sz w:val="15"/>
          <w:szCs w:val="15"/>
          <w:lang w:val="zh-CN" w:eastAsia="zh-CN"/>
        </w:rPr>
      </w:pPr>
      <w:r>
        <w:rPr>
          <w:rFonts w:ascii="黑体" w:eastAsia="黑体" w:hAnsi="黑体" w:cs="方正粗雅宋_GBK"/>
          <w:noProof/>
          <w:color w:val="000000" w:themeColor="text1"/>
          <w:sz w:val="15"/>
          <w:szCs w:val="15"/>
          <w:lang w:eastAsia="zh-CN"/>
        </w:rPr>
        <w:pict>
          <v:line id="直接连接符 17" o:spid="_x0000_s1028" style="position:absolute;z-index:251675648;visibility:visible" from=".25pt,4.75pt" to="22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" strokecolor="black [3200]" strokeweight=".5pt">
            <v:stroke joinstyle="miter"/>
          </v:line>
        </w:pict>
      </w:r>
    </w:p>
    <w:p w:rsidR="00787D68" w:rsidRDefault="0054685E">
      <w:pPr>
        <w:widowControl w:val="0"/>
        <w:autoSpaceDE w:val="0"/>
        <w:autoSpaceDN w:val="0"/>
        <w:adjustRightInd w:val="0"/>
        <w:spacing w:line="288" w:lineRule="auto"/>
        <w:ind w:left="510" w:hanging="510"/>
        <w:jc w:val="both"/>
        <w:textAlignment w:val="center"/>
        <w:rPr>
          <w:rFonts w:ascii="黑体" w:eastAsia="黑体" w:hAnsi="黑体" w:cs="方正兰亭纤黑_GBK"/>
          <w:color w:val="000000"/>
          <w:spacing w:val="-3"/>
          <w:sz w:val="13"/>
          <w:szCs w:val="13"/>
          <w:lang w:val="zh-CN" w:eastAsia="zh-CN"/>
        </w:rPr>
      </w:pPr>
      <w:r>
        <w:rPr>
          <w:rFonts w:ascii="黑体" w:eastAsia="黑体" w:hAnsi="黑体" w:cs="方正兰亭纤黑_GBK"/>
          <w:color w:val="000000"/>
          <w:spacing w:val="-3"/>
          <w:sz w:val="13"/>
          <w:szCs w:val="13"/>
          <w:lang w:val="zh-CN" w:eastAsia="zh-CN"/>
        </w:rPr>
        <w:t xml:space="preserve">[1]   </w:t>
      </w:r>
      <w:r>
        <w:rPr>
          <w:rFonts w:ascii="黑体" w:eastAsia="黑体" w:hAnsi="黑体" w:cs="方正兰亭纤黑_GBK" w:hint="eastAsia"/>
          <w:color w:val="000000"/>
          <w:spacing w:val="-3"/>
          <w:sz w:val="13"/>
          <w:szCs w:val="13"/>
          <w:lang w:val="zh-CN" w:eastAsia="zh-CN"/>
        </w:rPr>
        <w:t>刘滨谊，张德顺，张琳，等</w:t>
      </w:r>
      <w:r>
        <w:rPr>
          <w:rFonts w:ascii="黑体" w:eastAsia="黑体" w:hAnsi="黑体" w:cs="方正兰亭纤黑_GBK"/>
          <w:color w:val="000000"/>
          <w:spacing w:val="-3"/>
          <w:sz w:val="13"/>
          <w:szCs w:val="13"/>
          <w:lang w:val="zh-CN" w:eastAsia="zh-CN"/>
        </w:rPr>
        <w:t>.</w:t>
      </w:r>
      <w:r>
        <w:rPr>
          <w:rFonts w:ascii="黑体" w:eastAsia="黑体" w:hAnsi="黑体" w:cs="方正兰亭纤黑_GBK" w:hint="eastAsia"/>
          <w:color w:val="000000"/>
          <w:spacing w:val="-3"/>
          <w:sz w:val="13"/>
          <w:szCs w:val="13"/>
          <w:lang w:val="zh-CN" w:eastAsia="zh-CN"/>
        </w:rPr>
        <w:t>上海城市开敞空间小气候适应性设计基础调查研究</w:t>
      </w:r>
      <w:r>
        <w:rPr>
          <w:rFonts w:ascii="黑体" w:eastAsia="黑体" w:hAnsi="黑体" w:cs="方正兰亭纤黑_GBK"/>
          <w:color w:val="000000"/>
          <w:spacing w:val="-3"/>
          <w:sz w:val="13"/>
          <w:szCs w:val="13"/>
          <w:lang w:val="zh-CN" w:eastAsia="zh-CN"/>
        </w:rPr>
        <w:t xml:space="preserve">[J]. </w:t>
      </w:r>
      <w:r>
        <w:rPr>
          <w:rFonts w:ascii="黑体" w:eastAsia="黑体" w:hAnsi="黑体" w:cs="方正兰亭纤黑_GBK" w:hint="eastAsia"/>
          <w:color w:val="000000"/>
          <w:spacing w:val="-3"/>
          <w:sz w:val="13"/>
          <w:szCs w:val="13"/>
          <w:lang w:val="zh-CN" w:eastAsia="zh-CN"/>
        </w:rPr>
        <w:t>中国园林，</w:t>
      </w:r>
      <w:r>
        <w:rPr>
          <w:rFonts w:ascii="黑体" w:eastAsia="黑体" w:hAnsi="黑体" w:cs="方正兰亭纤黑_GBK"/>
          <w:color w:val="000000"/>
          <w:spacing w:val="-3"/>
          <w:sz w:val="13"/>
          <w:szCs w:val="13"/>
          <w:lang w:val="zh-CN" w:eastAsia="zh-CN"/>
        </w:rPr>
        <w:t>2014</w:t>
      </w:r>
      <w:r>
        <w:rPr>
          <w:rFonts w:ascii="黑体" w:eastAsia="黑体" w:hAnsi="黑体" w:cs="方正兰亭纤黑_GBK" w:hint="eastAsia"/>
          <w:color w:val="000000"/>
          <w:spacing w:val="-3"/>
          <w:sz w:val="13"/>
          <w:szCs w:val="13"/>
          <w:lang w:val="zh-CN" w:eastAsia="zh-CN"/>
        </w:rPr>
        <w:t>，</w:t>
      </w:r>
      <w:r>
        <w:rPr>
          <w:rFonts w:ascii="黑体" w:eastAsia="黑体" w:hAnsi="黑体" w:cs="方正兰亭纤黑_GBK"/>
          <w:color w:val="000000"/>
          <w:spacing w:val="-3"/>
          <w:sz w:val="13"/>
          <w:szCs w:val="13"/>
          <w:lang w:val="zh-CN" w:eastAsia="zh-CN"/>
        </w:rPr>
        <w:t>30(12)</w:t>
      </w:r>
      <w:r>
        <w:rPr>
          <w:rFonts w:ascii="黑体" w:eastAsia="黑体" w:hAnsi="黑体" w:cs="方正兰亭纤黑_GBK" w:hint="eastAsia"/>
          <w:color w:val="000000"/>
          <w:spacing w:val="-3"/>
          <w:sz w:val="13"/>
          <w:szCs w:val="13"/>
          <w:lang w:val="zh-CN" w:eastAsia="zh-CN"/>
        </w:rPr>
        <w:t>：</w:t>
      </w:r>
      <w:r>
        <w:rPr>
          <w:rFonts w:ascii="黑体" w:eastAsia="黑体" w:hAnsi="黑体" w:cs="方正兰亭纤黑_GBK"/>
          <w:color w:val="000000"/>
          <w:spacing w:val="-3"/>
          <w:sz w:val="13"/>
          <w:szCs w:val="13"/>
          <w:lang w:val="zh-CN" w:eastAsia="zh-CN"/>
        </w:rPr>
        <w:t>17-22.</w:t>
      </w:r>
      <w:r>
        <w:rPr>
          <w:rFonts w:ascii="黑体" w:eastAsia="黑体" w:hAnsi="黑体" w:hint="eastAsia"/>
          <w:b/>
          <w:color w:val="C00000"/>
          <w:sz w:val="13"/>
          <w:szCs w:val="13"/>
          <w:lang w:eastAsia="zh-CN"/>
        </w:rPr>
        <w:t>（黑体-6.5点行距11点）</w:t>
      </w:r>
    </w:p>
    <w:p w:rsidR="00787D68" w:rsidRDefault="0054685E">
      <w:pPr>
        <w:widowControl w:val="0"/>
        <w:autoSpaceDE w:val="0"/>
        <w:autoSpaceDN w:val="0"/>
        <w:adjustRightInd w:val="0"/>
        <w:spacing w:line="288" w:lineRule="auto"/>
        <w:ind w:left="510" w:hanging="510"/>
        <w:jc w:val="both"/>
        <w:textAlignment w:val="center"/>
        <w:rPr>
          <w:rFonts w:ascii="黑体" w:eastAsia="黑体" w:hAnsi="黑体" w:cs="方正兰亭纤黑_GBK"/>
          <w:color w:val="000000"/>
          <w:spacing w:val="-3"/>
          <w:sz w:val="13"/>
          <w:szCs w:val="13"/>
          <w:lang w:val="zh-CN" w:eastAsia="zh-CN"/>
        </w:rPr>
      </w:pPr>
      <w:r>
        <w:rPr>
          <w:rFonts w:ascii="黑体" w:eastAsia="黑体" w:hAnsi="黑体" w:cs="方正兰亭纤黑_GBK"/>
          <w:color w:val="000000"/>
          <w:spacing w:val="-3"/>
          <w:sz w:val="13"/>
          <w:szCs w:val="13"/>
          <w:lang w:val="zh-CN" w:eastAsia="zh-CN"/>
        </w:rPr>
        <w:t xml:space="preserve">[2]   </w:t>
      </w:r>
      <w:r>
        <w:rPr>
          <w:rFonts w:ascii="黑体" w:eastAsia="黑体" w:hAnsi="黑体" w:cs="方正兰亭纤黑_GBK" w:hint="eastAsia"/>
          <w:color w:val="000000"/>
          <w:spacing w:val="-3"/>
          <w:sz w:val="13"/>
          <w:szCs w:val="13"/>
          <w:lang w:val="zh-CN" w:eastAsia="zh-CN"/>
        </w:rPr>
        <w:t>刘滨谊，魏冬雪，李凌舒</w:t>
      </w:r>
      <w:r>
        <w:rPr>
          <w:rFonts w:ascii="黑体" w:eastAsia="黑体" w:hAnsi="黑体" w:cs="方正兰亭纤黑_GBK"/>
          <w:color w:val="000000"/>
          <w:spacing w:val="-3"/>
          <w:sz w:val="13"/>
          <w:szCs w:val="13"/>
          <w:lang w:val="zh-CN" w:eastAsia="zh-CN"/>
        </w:rPr>
        <w:t xml:space="preserve">. </w:t>
      </w:r>
      <w:r>
        <w:rPr>
          <w:rFonts w:ascii="黑体" w:eastAsia="黑体" w:hAnsi="黑体" w:cs="方正兰亭纤黑_GBK" w:hint="eastAsia"/>
          <w:color w:val="000000"/>
          <w:spacing w:val="-3"/>
          <w:sz w:val="13"/>
          <w:szCs w:val="13"/>
          <w:lang w:val="zh-CN" w:eastAsia="zh-CN"/>
        </w:rPr>
        <w:t>上海国歌广场热舒适研究</w:t>
      </w:r>
      <w:r>
        <w:rPr>
          <w:rFonts w:ascii="黑体" w:eastAsia="黑体" w:hAnsi="黑体" w:cs="方正兰亭纤黑_GBK"/>
          <w:color w:val="000000"/>
          <w:spacing w:val="-3"/>
          <w:sz w:val="13"/>
          <w:szCs w:val="13"/>
          <w:lang w:val="zh-CN" w:eastAsia="zh-CN"/>
        </w:rPr>
        <w:t xml:space="preserve">[J]. </w:t>
      </w:r>
      <w:r>
        <w:rPr>
          <w:rFonts w:ascii="黑体" w:eastAsia="黑体" w:hAnsi="黑体" w:cs="方正兰亭纤黑_GBK" w:hint="eastAsia"/>
          <w:color w:val="000000"/>
          <w:spacing w:val="-3"/>
          <w:sz w:val="13"/>
          <w:szCs w:val="13"/>
          <w:lang w:val="zh-CN" w:eastAsia="zh-CN"/>
        </w:rPr>
        <w:t>中国园林，</w:t>
      </w:r>
      <w:r>
        <w:rPr>
          <w:rFonts w:ascii="黑体" w:eastAsia="黑体" w:hAnsi="黑体" w:cs="方正兰亭纤黑_GBK"/>
          <w:color w:val="000000"/>
          <w:spacing w:val="-3"/>
          <w:sz w:val="13"/>
          <w:szCs w:val="13"/>
          <w:lang w:val="zh-CN" w:eastAsia="zh-CN"/>
        </w:rPr>
        <w:t>2017</w:t>
      </w:r>
      <w:r>
        <w:rPr>
          <w:rFonts w:ascii="黑体" w:eastAsia="黑体" w:hAnsi="黑体" w:cs="方正兰亭纤黑_GBK" w:hint="eastAsia"/>
          <w:color w:val="000000"/>
          <w:spacing w:val="-3"/>
          <w:sz w:val="13"/>
          <w:szCs w:val="13"/>
          <w:lang w:val="zh-CN" w:eastAsia="zh-CN"/>
        </w:rPr>
        <w:t>，</w:t>
      </w:r>
      <w:r>
        <w:rPr>
          <w:rFonts w:ascii="黑体" w:eastAsia="黑体" w:hAnsi="黑体" w:cs="方正兰亭纤黑_GBK"/>
          <w:color w:val="000000"/>
          <w:spacing w:val="-3"/>
          <w:sz w:val="13"/>
          <w:szCs w:val="13"/>
          <w:lang w:val="zh-CN" w:eastAsia="zh-CN"/>
        </w:rPr>
        <w:t>33(4)</w:t>
      </w:r>
      <w:r>
        <w:rPr>
          <w:rFonts w:ascii="黑体" w:eastAsia="黑体" w:hAnsi="黑体" w:cs="方正兰亭纤黑_GBK" w:hint="eastAsia"/>
          <w:color w:val="000000"/>
          <w:spacing w:val="-3"/>
          <w:sz w:val="13"/>
          <w:szCs w:val="13"/>
          <w:lang w:val="zh-CN" w:eastAsia="zh-CN"/>
        </w:rPr>
        <w:t>：</w:t>
      </w:r>
      <w:r>
        <w:rPr>
          <w:rFonts w:ascii="黑体" w:eastAsia="黑体" w:hAnsi="黑体" w:cs="方正兰亭纤黑_GBK"/>
          <w:color w:val="000000"/>
          <w:spacing w:val="-3"/>
          <w:sz w:val="13"/>
          <w:szCs w:val="13"/>
          <w:lang w:val="zh-CN" w:eastAsia="zh-CN"/>
        </w:rPr>
        <w:t>5-11.</w:t>
      </w:r>
    </w:p>
    <w:p w:rsidR="00787D68" w:rsidRPr="00950694" w:rsidRDefault="0054685E">
      <w:pPr>
        <w:widowControl w:val="0"/>
        <w:autoSpaceDE w:val="0"/>
        <w:autoSpaceDN w:val="0"/>
        <w:adjustRightInd w:val="0"/>
        <w:spacing w:line="288" w:lineRule="auto"/>
        <w:ind w:left="510" w:hanging="510"/>
        <w:jc w:val="both"/>
        <w:textAlignment w:val="center"/>
        <w:rPr>
          <w:rFonts w:ascii="黑体" w:eastAsia="黑体" w:hAnsi="黑体" w:cs="方正兰亭纤黑_GBK"/>
          <w:color w:val="000000"/>
          <w:spacing w:val="-3"/>
          <w:sz w:val="13"/>
          <w:szCs w:val="13"/>
          <w:lang w:eastAsia="zh-CN"/>
        </w:rPr>
      </w:pPr>
      <w:r w:rsidRPr="00950694">
        <w:rPr>
          <w:rFonts w:ascii="黑体" w:eastAsia="黑体" w:hAnsi="黑体" w:cs="方正兰亭纤黑_GBK"/>
          <w:color w:val="000000"/>
          <w:spacing w:val="-3"/>
          <w:sz w:val="13"/>
          <w:szCs w:val="13"/>
          <w:lang w:eastAsia="zh-CN"/>
        </w:rPr>
        <w:t>[3]    Liu B Y, WEI D X. Winds of change in Shanghai[J]. Landscape Institute, 2017(Autumn): 45-51.</w:t>
      </w:r>
    </w:p>
    <w:p w:rsidR="00787D68" w:rsidRPr="00950694" w:rsidRDefault="0054685E">
      <w:pPr>
        <w:widowControl w:val="0"/>
        <w:autoSpaceDE w:val="0"/>
        <w:autoSpaceDN w:val="0"/>
        <w:adjustRightInd w:val="0"/>
        <w:spacing w:line="288" w:lineRule="auto"/>
        <w:ind w:left="510" w:hanging="510"/>
        <w:jc w:val="both"/>
        <w:textAlignment w:val="center"/>
        <w:rPr>
          <w:rFonts w:ascii="黑体" w:eastAsia="黑体" w:hAnsi="黑体" w:cs="方正兰亭纤黑_GBK"/>
          <w:color w:val="000000"/>
          <w:spacing w:val="-3"/>
          <w:sz w:val="13"/>
          <w:szCs w:val="13"/>
          <w:lang w:eastAsia="zh-CN"/>
        </w:rPr>
      </w:pPr>
      <w:r w:rsidRPr="00950694">
        <w:rPr>
          <w:rFonts w:ascii="黑体" w:eastAsia="黑体" w:hAnsi="黑体" w:cs="方正兰亭纤黑_GBK"/>
          <w:color w:val="000000"/>
          <w:spacing w:val="-3"/>
          <w:sz w:val="13"/>
          <w:szCs w:val="13"/>
          <w:lang w:eastAsia="zh-CN"/>
        </w:rPr>
        <w:t xml:space="preserve">[4]   </w:t>
      </w:r>
      <w:r>
        <w:rPr>
          <w:rFonts w:ascii="黑体" w:eastAsia="黑体" w:hAnsi="黑体" w:cs="方正兰亭纤黑_GBK" w:hint="eastAsia"/>
          <w:color w:val="000000"/>
          <w:spacing w:val="-3"/>
          <w:sz w:val="13"/>
          <w:szCs w:val="13"/>
          <w:lang w:val="zh-CN" w:eastAsia="zh-CN"/>
        </w:rPr>
        <w:t>张德顺</w:t>
      </w:r>
      <w:r w:rsidRPr="00950694">
        <w:rPr>
          <w:rFonts w:ascii="黑体" w:eastAsia="黑体" w:hAnsi="黑体" w:cs="方正兰亭纤黑_GBK" w:hint="eastAsia"/>
          <w:color w:val="000000"/>
          <w:spacing w:val="-3"/>
          <w:sz w:val="13"/>
          <w:szCs w:val="13"/>
          <w:lang w:eastAsia="zh-CN"/>
        </w:rPr>
        <w:t>，</w:t>
      </w:r>
      <w:r>
        <w:rPr>
          <w:rFonts w:ascii="黑体" w:eastAsia="黑体" w:hAnsi="黑体" w:cs="方正兰亭纤黑_GBK" w:hint="eastAsia"/>
          <w:color w:val="000000"/>
          <w:spacing w:val="-3"/>
          <w:sz w:val="13"/>
          <w:szCs w:val="13"/>
          <w:lang w:val="zh-CN" w:eastAsia="zh-CN"/>
        </w:rPr>
        <w:t>王振</w:t>
      </w:r>
      <w:r w:rsidRPr="00950694">
        <w:rPr>
          <w:rFonts w:ascii="黑体" w:eastAsia="黑体" w:hAnsi="黑体" w:cs="方正兰亭纤黑_GBK"/>
          <w:color w:val="000000"/>
          <w:spacing w:val="-3"/>
          <w:sz w:val="13"/>
          <w:szCs w:val="13"/>
          <w:lang w:eastAsia="zh-CN"/>
        </w:rPr>
        <w:t>.</w:t>
      </w:r>
      <w:r>
        <w:rPr>
          <w:rFonts w:ascii="黑体" w:eastAsia="黑体" w:hAnsi="黑体" w:cs="方正兰亭纤黑_GBK" w:hint="eastAsia"/>
          <w:color w:val="000000"/>
          <w:spacing w:val="-3"/>
          <w:sz w:val="13"/>
          <w:szCs w:val="13"/>
          <w:lang w:val="zh-CN" w:eastAsia="zh-CN"/>
        </w:rPr>
        <w:t>高密度地区广场冠层小气候效应及人体热舒适度研究</w:t>
      </w:r>
      <w:r w:rsidRPr="00950694">
        <w:rPr>
          <w:rFonts w:ascii="黑体" w:eastAsia="黑体" w:hAnsi="黑体" w:cs="方正兰亭纤黑_GBK" w:hint="eastAsia"/>
          <w:color w:val="000000"/>
          <w:spacing w:val="-3"/>
          <w:sz w:val="13"/>
          <w:szCs w:val="13"/>
          <w:lang w:eastAsia="zh-CN"/>
        </w:rPr>
        <w:t>：</w:t>
      </w:r>
      <w:r>
        <w:rPr>
          <w:rFonts w:ascii="黑体" w:eastAsia="黑体" w:hAnsi="黑体" w:cs="方正兰亭纤黑_GBK" w:hint="eastAsia"/>
          <w:color w:val="000000"/>
          <w:spacing w:val="-3"/>
          <w:sz w:val="13"/>
          <w:szCs w:val="13"/>
          <w:lang w:val="zh-CN" w:eastAsia="zh-CN"/>
        </w:rPr>
        <w:t>以上海创智天地广场为例</w:t>
      </w:r>
      <w:r w:rsidRPr="00950694">
        <w:rPr>
          <w:rFonts w:ascii="黑体" w:eastAsia="黑体" w:hAnsi="黑体" w:cs="方正兰亭纤黑_GBK"/>
          <w:color w:val="000000"/>
          <w:spacing w:val="-3"/>
          <w:sz w:val="13"/>
          <w:szCs w:val="13"/>
          <w:lang w:eastAsia="zh-CN"/>
        </w:rPr>
        <w:t xml:space="preserve">[J]. </w:t>
      </w:r>
      <w:r>
        <w:rPr>
          <w:rFonts w:ascii="黑体" w:eastAsia="黑体" w:hAnsi="黑体" w:cs="方正兰亭纤黑_GBK" w:hint="eastAsia"/>
          <w:color w:val="000000"/>
          <w:spacing w:val="-3"/>
          <w:sz w:val="13"/>
          <w:szCs w:val="13"/>
          <w:lang w:val="zh-CN" w:eastAsia="zh-CN"/>
        </w:rPr>
        <w:t>中国园林</w:t>
      </w:r>
      <w:r w:rsidRPr="00950694">
        <w:rPr>
          <w:rFonts w:ascii="黑体" w:eastAsia="黑体" w:hAnsi="黑体" w:cs="方正兰亭纤黑_GBK" w:hint="eastAsia"/>
          <w:color w:val="000000"/>
          <w:spacing w:val="-3"/>
          <w:sz w:val="13"/>
          <w:szCs w:val="13"/>
          <w:lang w:eastAsia="zh-CN"/>
        </w:rPr>
        <w:t>，</w:t>
      </w:r>
      <w:r w:rsidRPr="00950694">
        <w:rPr>
          <w:rFonts w:ascii="黑体" w:eastAsia="黑体" w:hAnsi="黑体" w:cs="方正兰亭纤黑_GBK"/>
          <w:color w:val="000000"/>
          <w:spacing w:val="-3"/>
          <w:sz w:val="13"/>
          <w:szCs w:val="13"/>
          <w:lang w:eastAsia="zh-CN"/>
        </w:rPr>
        <w:t>2017</w:t>
      </w:r>
      <w:r w:rsidRPr="00950694">
        <w:rPr>
          <w:rFonts w:ascii="黑体" w:eastAsia="黑体" w:hAnsi="黑体" w:cs="方正兰亭纤黑_GBK" w:hint="eastAsia"/>
          <w:color w:val="000000"/>
          <w:spacing w:val="-3"/>
          <w:sz w:val="13"/>
          <w:szCs w:val="13"/>
          <w:lang w:eastAsia="zh-CN"/>
        </w:rPr>
        <w:t>，</w:t>
      </w:r>
      <w:r w:rsidRPr="00950694">
        <w:rPr>
          <w:rFonts w:ascii="黑体" w:eastAsia="黑体" w:hAnsi="黑体" w:cs="方正兰亭纤黑_GBK"/>
          <w:color w:val="000000"/>
          <w:spacing w:val="-3"/>
          <w:sz w:val="13"/>
          <w:szCs w:val="13"/>
          <w:lang w:eastAsia="zh-CN"/>
        </w:rPr>
        <w:t>33(4)</w:t>
      </w:r>
      <w:r w:rsidRPr="00950694">
        <w:rPr>
          <w:rFonts w:ascii="黑体" w:eastAsia="黑体" w:hAnsi="黑体" w:cs="方正兰亭纤黑_GBK" w:hint="eastAsia"/>
          <w:color w:val="000000"/>
          <w:spacing w:val="-3"/>
          <w:sz w:val="13"/>
          <w:szCs w:val="13"/>
          <w:lang w:eastAsia="zh-CN"/>
        </w:rPr>
        <w:t>：</w:t>
      </w:r>
      <w:r w:rsidRPr="00950694">
        <w:rPr>
          <w:rFonts w:ascii="黑体" w:eastAsia="黑体" w:hAnsi="黑体" w:cs="方正兰亭纤黑_GBK"/>
          <w:color w:val="000000"/>
          <w:spacing w:val="-3"/>
          <w:sz w:val="13"/>
          <w:szCs w:val="13"/>
          <w:lang w:eastAsia="zh-CN"/>
        </w:rPr>
        <w:t>18-22.</w:t>
      </w:r>
    </w:p>
    <w:p w:rsidR="00787D68" w:rsidRDefault="0054685E">
      <w:pPr>
        <w:widowControl w:val="0"/>
        <w:autoSpaceDE w:val="0"/>
        <w:autoSpaceDN w:val="0"/>
        <w:adjustRightInd w:val="0"/>
        <w:spacing w:line="288" w:lineRule="auto"/>
        <w:ind w:left="510" w:hanging="510"/>
        <w:jc w:val="both"/>
        <w:textAlignment w:val="center"/>
        <w:rPr>
          <w:rFonts w:ascii="黑体" w:eastAsia="黑体" w:hAnsi="黑体" w:cs="方正兰亭纤黑_GBK"/>
          <w:color w:val="000000"/>
          <w:spacing w:val="-3"/>
          <w:sz w:val="13"/>
          <w:szCs w:val="13"/>
          <w:lang w:val="zh-CN" w:eastAsia="zh-CN"/>
        </w:rPr>
      </w:pPr>
      <w:r>
        <w:rPr>
          <w:rFonts w:ascii="黑体" w:eastAsia="黑体" w:hAnsi="黑体" w:cs="方正兰亭纤黑_GBK"/>
          <w:color w:val="000000"/>
          <w:spacing w:val="-3"/>
          <w:sz w:val="13"/>
          <w:szCs w:val="13"/>
          <w:lang w:val="zh-CN" w:eastAsia="zh-CN"/>
        </w:rPr>
        <w:t xml:space="preserve">[5]   </w:t>
      </w:r>
      <w:r>
        <w:rPr>
          <w:rFonts w:ascii="黑体" w:eastAsia="黑体" w:hAnsi="黑体" w:cs="方正兰亭纤黑_GBK" w:hint="eastAsia"/>
          <w:color w:val="000000"/>
          <w:spacing w:val="-3"/>
          <w:sz w:val="13"/>
          <w:szCs w:val="13"/>
          <w:lang w:val="zh-CN" w:eastAsia="zh-CN"/>
        </w:rPr>
        <w:t>刘滨谊</w:t>
      </w:r>
      <w:r>
        <w:rPr>
          <w:rFonts w:ascii="黑体" w:eastAsia="黑体" w:hAnsi="黑体" w:cs="方正兰亭纤黑_GBK"/>
          <w:color w:val="000000"/>
          <w:spacing w:val="-3"/>
          <w:sz w:val="13"/>
          <w:szCs w:val="13"/>
          <w:lang w:val="zh-CN" w:eastAsia="zh-CN"/>
        </w:rPr>
        <w:t xml:space="preserve">. </w:t>
      </w:r>
      <w:r>
        <w:rPr>
          <w:rFonts w:ascii="黑体" w:eastAsia="黑体" w:hAnsi="黑体" w:cs="方正兰亭纤黑_GBK" w:hint="eastAsia"/>
          <w:color w:val="000000"/>
          <w:spacing w:val="-3"/>
          <w:sz w:val="13"/>
          <w:szCs w:val="13"/>
          <w:lang w:val="zh-CN" w:eastAsia="zh-CN"/>
        </w:rPr>
        <w:t>景观规划设计三元论：寻求中国景观规划设计发展创新的基点</w:t>
      </w:r>
      <w:r>
        <w:rPr>
          <w:rFonts w:ascii="黑体" w:eastAsia="黑体" w:hAnsi="黑体" w:cs="方正兰亭纤黑_GBK"/>
          <w:color w:val="000000"/>
          <w:spacing w:val="-3"/>
          <w:sz w:val="13"/>
          <w:szCs w:val="13"/>
          <w:lang w:val="zh-CN" w:eastAsia="zh-CN"/>
        </w:rPr>
        <w:t xml:space="preserve">[J]. </w:t>
      </w:r>
      <w:r>
        <w:rPr>
          <w:rFonts w:ascii="黑体" w:eastAsia="黑体" w:hAnsi="黑体" w:cs="方正兰亭纤黑_GBK" w:hint="eastAsia"/>
          <w:color w:val="000000"/>
          <w:spacing w:val="-3"/>
          <w:sz w:val="13"/>
          <w:szCs w:val="13"/>
          <w:lang w:val="zh-CN" w:eastAsia="zh-CN"/>
        </w:rPr>
        <w:t>新建筑，</w:t>
      </w:r>
      <w:r>
        <w:rPr>
          <w:rFonts w:ascii="黑体" w:eastAsia="黑体" w:hAnsi="黑体" w:cs="方正兰亭纤黑_GBK"/>
          <w:color w:val="000000"/>
          <w:spacing w:val="-3"/>
          <w:sz w:val="13"/>
          <w:szCs w:val="13"/>
          <w:lang w:val="zh-CN" w:eastAsia="zh-CN"/>
        </w:rPr>
        <w:t>2001(5)</w:t>
      </w:r>
      <w:r>
        <w:rPr>
          <w:rFonts w:ascii="黑体" w:eastAsia="黑体" w:hAnsi="黑体" w:cs="方正兰亭纤黑_GBK" w:hint="eastAsia"/>
          <w:color w:val="000000"/>
          <w:spacing w:val="-3"/>
          <w:sz w:val="13"/>
          <w:szCs w:val="13"/>
          <w:lang w:val="zh-CN" w:eastAsia="zh-CN"/>
        </w:rPr>
        <w:t>：</w:t>
      </w:r>
      <w:r>
        <w:rPr>
          <w:rFonts w:ascii="黑体" w:eastAsia="黑体" w:hAnsi="黑体" w:cs="方正兰亭纤黑_GBK"/>
          <w:color w:val="000000"/>
          <w:spacing w:val="-3"/>
          <w:sz w:val="13"/>
          <w:szCs w:val="13"/>
          <w:lang w:val="zh-CN" w:eastAsia="zh-CN"/>
        </w:rPr>
        <w:t>1-3.</w:t>
      </w:r>
    </w:p>
    <w:p w:rsidR="00787D68" w:rsidRPr="00950694" w:rsidRDefault="0054685E">
      <w:pPr>
        <w:widowControl w:val="0"/>
        <w:autoSpaceDE w:val="0"/>
        <w:autoSpaceDN w:val="0"/>
        <w:adjustRightInd w:val="0"/>
        <w:spacing w:line="288" w:lineRule="auto"/>
        <w:ind w:left="510" w:hanging="510"/>
        <w:jc w:val="both"/>
        <w:textAlignment w:val="center"/>
        <w:rPr>
          <w:rFonts w:ascii="黑体" w:eastAsia="黑体" w:hAnsi="黑体" w:cs="方正兰亭纤黑_GBK"/>
          <w:color w:val="000000"/>
          <w:spacing w:val="-3"/>
          <w:sz w:val="13"/>
          <w:szCs w:val="13"/>
          <w:lang w:eastAsia="zh-CN"/>
        </w:rPr>
      </w:pPr>
      <w:r w:rsidRPr="00950694">
        <w:rPr>
          <w:rFonts w:ascii="黑体" w:eastAsia="黑体" w:hAnsi="黑体" w:cs="方正兰亭纤黑_GBK"/>
          <w:color w:val="000000"/>
          <w:spacing w:val="-3"/>
          <w:sz w:val="13"/>
          <w:szCs w:val="13"/>
          <w:lang w:eastAsia="zh-CN"/>
        </w:rPr>
        <w:t>[6]    Lin T P. Thermal perception, adaptation and attendance in a public square in hot and humid regions[J]. Building &amp; Environment, 2009, 44(10): 2017-2026.</w:t>
      </w:r>
    </w:p>
    <w:p w:rsidR="00787D68" w:rsidRPr="00950694" w:rsidRDefault="0054685E">
      <w:pPr>
        <w:widowControl w:val="0"/>
        <w:autoSpaceDE w:val="0"/>
        <w:autoSpaceDN w:val="0"/>
        <w:adjustRightInd w:val="0"/>
        <w:spacing w:line="288" w:lineRule="auto"/>
        <w:ind w:left="510" w:hanging="510"/>
        <w:jc w:val="both"/>
        <w:textAlignment w:val="center"/>
        <w:rPr>
          <w:rFonts w:ascii="黑体" w:eastAsia="黑体" w:hAnsi="黑体" w:cs="方正兰亭纤黑_GBK"/>
          <w:color w:val="000000"/>
          <w:spacing w:val="-3"/>
          <w:sz w:val="13"/>
          <w:szCs w:val="13"/>
          <w:lang w:eastAsia="zh-CN"/>
        </w:rPr>
      </w:pPr>
      <w:r w:rsidRPr="00950694">
        <w:rPr>
          <w:rFonts w:ascii="黑体" w:eastAsia="黑体" w:hAnsi="黑体" w:cs="方正兰亭纤黑_GBK"/>
          <w:color w:val="000000"/>
          <w:spacing w:val="-3"/>
          <w:sz w:val="13"/>
          <w:szCs w:val="13"/>
          <w:lang w:eastAsia="zh-CN"/>
        </w:rPr>
        <w:t>[7]    Jamei E, Rajagopalan P, Seyedmahmoudian M, et al. Review on the impact of urban geometry and pedestrian level greening on outdoor thermal comfort[J]. Renewable &amp; Sustainable Energy Reviews, 2016, 54: 1002-1017.</w:t>
      </w:r>
    </w:p>
    <w:p w:rsidR="00787D68" w:rsidRPr="00950694" w:rsidRDefault="0054685E">
      <w:pPr>
        <w:widowControl w:val="0"/>
        <w:autoSpaceDE w:val="0"/>
        <w:autoSpaceDN w:val="0"/>
        <w:adjustRightInd w:val="0"/>
        <w:spacing w:line="288" w:lineRule="auto"/>
        <w:ind w:left="510" w:hanging="510"/>
        <w:jc w:val="both"/>
        <w:textAlignment w:val="center"/>
        <w:rPr>
          <w:rFonts w:ascii="黑体" w:eastAsia="黑体" w:hAnsi="黑体" w:cs="方正兰亭纤黑_GBK"/>
          <w:color w:val="000000"/>
          <w:spacing w:val="-3"/>
          <w:sz w:val="13"/>
          <w:szCs w:val="13"/>
          <w:lang w:eastAsia="zh-CN"/>
        </w:rPr>
      </w:pPr>
      <w:r w:rsidRPr="00950694">
        <w:rPr>
          <w:rFonts w:ascii="黑体" w:eastAsia="黑体" w:hAnsi="黑体" w:cs="方正兰亭纤黑_GBK"/>
          <w:color w:val="000000"/>
          <w:spacing w:val="-3"/>
          <w:sz w:val="13"/>
          <w:szCs w:val="13"/>
          <w:lang w:eastAsia="zh-CN"/>
        </w:rPr>
        <w:t xml:space="preserve">[8]   </w:t>
      </w:r>
      <w:r>
        <w:rPr>
          <w:rFonts w:ascii="黑体" w:eastAsia="黑体" w:hAnsi="黑体" w:cs="方正兰亭纤黑_GBK" w:hint="eastAsia"/>
          <w:color w:val="000000"/>
          <w:spacing w:val="-3"/>
          <w:sz w:val="13"/>
          <w:szCs w:val="13"/>
          <w:lang w:val="zh-CN" w:eastAsia="zh-CN"/>
        </w:rPr>
        <w:t>邱蒙</w:t>
      </w:r>
      <w:r w:rsidRPr="00950694">
        <w:rPr>
          <w:rFonts w:ascii="黑体" w:eastAsia="黑体" w:hAnsi="黑体" w:cs="方正兰亭纤黑_GBK"/>
          <w:color w:val="000000"/>
          <w:spacing w:val="-3"/>
          <w:sz w:val="13"/>
          <w:szCs w:val="13"/>
          <w:lang w:eastAsia="zh-CN"/>
        </w:rPr>
        <w:t>.</w:t>
      </w:r>
      <w:r>
        <w:rPr>
          <w:rFonts w:ascii="黑体" w:eastAsia="黑体" w:hAnsi="黑体" w:cs="方正兰亭纤黑_GBK" w:hint="eastAsia"/>
          <w:color w:val="000000"/>
          <w:spacing w:val="-3"/>
          <w:sz w:val="13"/>
          <w:szCs w:val="13"/>
          <w:lang w:val="zh-CN" w:eastAsia="zh-CN"/>
        </w:rPr>
        <w:t>上海城市广场空间垂直界面影响小气候量化测析</w:t>
      </w:r>
      <w:r w:rsidRPr="00950694">
        <w:rPr>
          <w:rFonts w:ascii="黑体" w:eastAsia="黑体" w:hAnsi="黑体" w:cs="方正兰亭纤黑_GBK"/>
          <w:color w:val="000000"/>
          <w:spacing w:val="-3"/>
          <w:sz w:val="13"/>
          <w:szCs w:val="13"/>
          <w:lang w:eastAsia="zh-CN"/>
        </w:rPr>
        <w:t>[D].</w:t>
      </w:r>
      <w:r>
        <w:rPr>
          <w:rFonts w:ascii="黑体" w:eastAsia="黑体" w:hAnsi="黑体" w:cs="方正兰亭纤黑_GBK" w:hint="eastAsia"/>
          <w:color w:val="000000"/>
          <w:spacing w:val="-3"/>
          <w:sz w:val="13"/>
          <w:szCs w:val="13"/>
          <w:lang w:val="zh-CN" w:eastAsia="zh-CN"/>
        </w:rPr>
        <w:t>上海</w:t>
      </w:r>
      <w:r w:rsidRPr="00950694">
        <w:rPr>
          <w:rFonts w:ascii="黑体" w:eastAsia="黑体" w:hAnsi="黑体" w:cs="方正兰亭纤黑_GBK" w:hint="eastAsia"/>
          <w:color w:val="000000"/>
          <w:spacing w:val="-3"/>
          <w:sz w:val="13"/>
          <w:szCs w:val="13"/>
          <w:lang w:eastAsia="zh-CN"/>
        </w:rPr>
        <w:t>：</w:t>
      </w:r>
      <w:r>
        <w:rPr>
          <w:rFonts w:ascii="黑体" w:eastAsia="黑体" w:hAnsi="黑体" w:cs="方正兰亭纤黑_GBK" w:hint="eastAsia"/>
          <w:color w:val="000000"/>
          <w:spacing w:val="-3"/>
          <w:sz w:val="13"/>
          <w:szCs w:val="13"/>
          <w:lang w:val="zh-CN" w:eastAsia="zh-CN"/>
        </w:rPr>
        <w:t>同济大学</w:t>
      </w:r>
      <w:r w:rsidRPr="00950694">
        <w:rPr>
          <w:rFonts w:ascii="黑体" w:eastAsia="黑体" w:hAnsi="黑体" w:cs="方正兰亭纤黑_GBK" w:hint="eastAsia"/>
          <w:color w:val="000000"/>
          <w:spacing w:val="-3"/>
          <w:sz w:val="13"/>
          <w:szCs w:val="13"/>
          <w:lang w:eastAsia="zh-CN"/>
        </w:rPr>
        <w:t>，</w:t>
      </w:r>
      <w:r w:rsidRPr="00950694">
        <w:rPr>
          <w:rFonts w:ascii="黑体" w:eastAsia="黑体" w:hAnsi="黑体" w:cs="方正兰亭纤黑_GBK"/>
          <w:color w:val="000000"/>
          <w:spacing w:val="-3"/>
          <w:sz w:val="13"/>
          <w:szCs w:val="13"/>
          <w:lang w:eastAsia="zh-CN"/>
        </w:rPr>
        <w:t>2015.</w:t>
      </w:r>
    </w:p>
    <w:p w:rsidR="00787D68" w:rsidRDefault="0054685E">
      <w:pPr>
        <w:widowControl w:val="0"/>
        <w:autoSpaceDE w:val="0"/>
        <w:autoSpaceDN w:val="0"/>
        <w:adjustRightInd w:val="0"/>
        <w:spacing w:line="288" w:lineRule="auto"/>
        <w:ind w:left="510" w:hanging="510"/>
        <w:jc w:val="both"/>
        <w:textAlignment w:val="center"/>
        <w:rPr>
          <w:rFonts w:ascii="黑体" w:eastAsia="黑体" w:hAnsi="黑体" w:cs="方正兰亭纤黑_GBK"/>
          <w:color w:val="000000"/>
          <w:spacing w:val="-3"/>
          <w:sz w:val="13"/>
          <w:szCs w:val="13"/>
          <w:lang w:val="zh-CN" w:eastAsia="zh-CN"/>
        </w:rPr>
      </w:pPr>
      <w:r>
        <w:rPr>
          <w:rFonts w:ascii="黑体" w:eastAsia="黑体" w:hAnsi="黑体" w:cs="方正兰亭纤黑_GBK"/>
          <w:color w:val="000000"/>
          <w:spacing w:val="-3"/>
          <w:sz w:val="13"/>
          <w:szCs w:val="13"/>
          <w:lang w:val="zh-CN" w:eastAsia="zh-CN"/>
        </w:rPr>
        <w:t xml:space="preserve">[9]     </w:t>
      </w:r>
      <w:r>
        <w:rPr>
          <w:rFonts w:ascii="黑体" w:eastAsia="黑体" w:hAnsi="黑体" w:cs="方正兰亭纤黑_GBK" w:hint="eastAsia"/>
          <w:color w:val="000000"/>
          <w:spacing w:val="-3"/>
          <w:sz w:val="13"/>
          <w:szCs w:val="13"/>
          <w:lang w:val="zh-CN" w:eastAsia="zh-CN"/>
        </w:rPr>
        <w:t>史兵，汪新，赵冬</w:t>
      </w:r>
      <w:r>
        <w:rPr>
          <w:rFonts w:ascii="黑体" w:eastAsia="黑体" w:hAnsi="黑体" w:cs="方正兰亭纤黑_GBK"/>
          <w:color w:val="000000"/>
          <w:spacing w:val="-3"/>
          <w:sz w:val="13"/>
          <w:szCs w:val="13"/>
          <w:lang w:val="zh-CN" w:eastAsia="zh-CN"/>
        </w:rPr>
        <w:t xml:space="preserve">. </w:t>
      </w:r>
      <w:r>
        <w:rPr>
          <w:rFonts w:ascii="黑体" w:eastAsia="黑体" w:hAnsi="黑体" w:cs="方正兰亭纤黑_GBK" w:hint="eastAsia"/>
          <w:color w:val="000000"/>
          <w:spacing w:val="-3"/>
          <w:sz w:val="13"/>
          <w:szCs w:val="13"/>
          <w:lang w:val="zh-CN" w:eastAsia="zh-CN"/>
        </w:rPr>
        <w:t>天空开阔度对城市住宅小区热环境影响的数值模拟</w:t>
      </w:r>
      <w:r>
        <w:rPr>
          <w:rFonts w:ascii="黑体" w:eastAsia="黑体" w:hAnsi="黑体" w:cs="方正兰亭纤黑_GBK"/>
          <w:color w:val="000000"/>
          <w:spacing w:val="-3"/>
          <w:sz w:val="13"/>
          <w:szCs w:val="13"/>
          <w:lang w:val="zh-CN" w:eastAsia="zh-CN"/>
        </w:rPr>
        <w:t xml:space="preserve">[J]. </w:t>
      </w:r>
      <w:r>
        <w:rPr>
          <w:rFonts w:ascii="黑体" w:eastAsia="黑体" w:hAnsi="黑体" w:cs="方正兰亭纤黑_GBK" w:hint="eastAsia"/>
          <w:color w:val="000000"/>
          <w:spacing w:val="-3"/>
          <w:sz w:val="13"/>
          <w:szCs w:val="13"/>
          <w:lang w:val="zh-CN" w:eastAsia="zh-CN"/>
        </w:rPr>
        <w:t>应用力学学报，</w:t>
      </w:r>
      <w:r>
        <w:rPr>
          <w:rFonts w:ascii="黑体" w:eastAsia="黑体" w:hAnsi="黑体" w:cs="方正兰亭纤黑_GBK"/>
          <w:color w:val="000000"/>
          <w:spacing w:val="-3"/>
          <w:sz w:val="13"/>
          <w:szCs w:val="13"/>
          <w:lang w:val="zh-CN" w:eastAsia="zh-CN"/>
        </w:rPr>
        <w:t>2017</w:t>
      </w:r>
      <w:r>
        <w:rPr>
          <w:rFonts w:ascii="黑体" w:eastAsia="黑体" w:hAnsi="黑体" w:cs="方正兰亭纤黑_GBK" w:hint="eastAsia"/>
          <w:color w:val="000000"/>
          <w:spacing w:val="-3"/>
          <w:sz w:val="13"/>
          <w:szCs w:val="13"/>
          <w:lang w:val="zh-CN" w:eastAsia="zh-CN"/>
        </w:rPr>
        <w:t>，</w:t>
      </w:r>
      <w:r>
        <w:rPr>
          <w:rFonts w:ascii="黑体" w:eastAsia="黑体" w:hAnsi="黑体" w:cs="方正兰亭纤黑_GBK"/>
          <w:color w:val="000000"/>
          <w:spacing w:val="-3"/>
          <w:sz w:val="13"/>
          <w:szCs w:val="13"/>
          <w:lang w:val="zh-CN" w:eastAsia="zh-CN"/>
        </w:rPr>
        <w:t>34(6)</w:t>
      </w:r>
      <w:r>
        <w:rPr>
          <w:rFonts w:ascii="黑体" w:eastAsia="黑体" w:hAnsi="黑体" w:cs="方正兰亭纤黑_GBK" w:hint="eastAsia"/>
          <w:color w:val="000000"/>
          <w:spacing w:val="-3"/>
          <w:sz w:val="13"/>
          <w:szCs w:val="13"/>
          <w:lang w:val="zh-CN" w:eastAsia="zh-CN"/>
        </w:rPr>
        <w:t>：</w:t>
      </w:r>
      <w:r>
        <w:rPr>
          <w:rFonts w:ascii="黑体" w:eastAsia="黑体" w:hAnsi="黑体" w:cs="方正兰亭纤黑_GBK"/>
          <w:color w:val="000000"/>
          <w:spacing w:val="-3"/>
          <w:sz w:val="13"/>
          <w:szCs w:val="13"/>
          <w:lang w:val="zh-CN" w:eastAsia="zh-CN"/>
        </w:rPr>
        <w:t>1181-1186</w:t>
      </w:r>
      <w:r>
        <w:rPr>
          <w:rFonts w:ascii="黑体" w:eastAsia="黑体" w:hAnsi="黑体" w:cs="方正兰亭纤黑_GBK" w:hint="eastAsia"/>
          <w:color w:val="000000"/>
          <w:spacing w:val="-3"/>
          <w:sz w:val="13"/>
          <w:szCs w:val="13"/>
          <w:lang w:val="zh-CN" w:eastAsia="zh-CN"/>
        </w:rPr>
        <w:t>；</w:t>
      </w:r>
      <w:r>
        <w:rPr>
          <w:rFonts w:ascii="黑体" w:eastAsia="黑体" w:hAnsi="黑体" w:cs="方正兰亭纤黑_GBK"/>
          <w:color w:val="000000"/>
          <w:spacing w:val="-3"/>
          <w:sz w:val="13"/>
          <w:szCs w:val="13"/>
          <w:lang w:val="zh-CN" w:eastAsia="zh-CN"/>
        </w:rPr>
        <w:t>1227.</w:t>
      </w:r>
    </w:p>
    <w:p w:rsidR="00787D68" w:rsidRPr="00950694" w:rsidRDefault="0054685E">
      <w:pPr>
        <w:widowControl w:val="0"/>
        <w:autoSpaceDE w:val="0"/>
        <w:autoSpaceDN w:val="0"/>
        <w:adjustRightInd w:val="0"/>
        <w:spacing w:line="288" w:lineRule="auto"/>
        <w:ind w:left="510" w:hanging="510"/>
        <w:jc w:val="both"/>
        <w:textAlignment w:val="center"/>
        <w:rPr>
          <w:rFonts w:ascii="黑体" w:eastAsia="黑体" w:hAnsi="黑体" w:cs="方正兰亭纤黑_GBK"/>
          <w:color w:val="000000"/>
          <w:spacing w:val="-3"/>
          <w:sz w:val="13"/>
          <w:szCs w:val="13"/>
          <w:lang w:eastAsia="zh-CN"/>
        </w:rPr>
      </w:pPr>
      <w:r w:rsidRPr="00950694">
        <w:rPr>
          <w:rFonts w:ascii="黑体" w:eastAsia="黑体" w:hAnsi="黑体" w:cs="方正兰亭纤黑_GBK"/>
          <w:color w:val="000000"/>
          <w:spacing w:val="-3"/>
          <w:sz w:val="13"/>
          <w:szCs w:val="13"/>
          <w:lang w:eastAsia="zh-CN"/>
        </w:rPr>
        <w:t>[10]   Cohen P, Potchter O, Matzarakis A.  Human thermal perception of Coastal Mediterranean outdoor urban environments[J].  Applied Geography, 2013, 37: 1-10.</w:t>
      </w:r>
    </w:p>
    <w:p w:rsidR="00787D68" w:rsidRPr="00950694" w:rsidRDefault="0054685E">
      <w:pPr>
        <w:widowControl w:val="0"/>
        <w:autoSpaceDE w:val="0"/>
        <w:autoSpaceDN w:val="0"/>
        <w:adjustRightInd w:val="0"/>
        <w:spacing w:line="288" w:lineRule="auto"/>
        <w:ind w:left="510" w:hanging="510"/>
        <w:jc w:val="both"/>
        <w:textAlignment w:val="center"/>
        <w:rPr>
          <w:rFonts w:ascii="黑体" w:eastAsia="黑体" w:hAnsi="黑体" w:cs="方正兰亭纤黑_GBK"/>
          <w:color w:val="000000"/>
          <w:spacing w:val="-3"/>
          <w:sz w:val="13"/>
          <w:szCs w:val="13"/>
          <w:lang w:eastAsia="zh-CN"/>
        </w:rPr>
      </w:pPr>
      <w:r w:rsidRPr="00950694">
        <w:rPr>
          <w:rFonts w:ascii="黑体" w:eastAsia="黑体" w:hAnsi="黑体" w:cs="方正兰亭纤黑_GBK"/>
          <w:color w:val="000000"/>
          <w:spacing w:val="-3"/>
          <w:sz w:val="13"/>
          <w:szCs w:val="13"/>
          <w:lang w:eastAsia="zh-CN"/>
        </w:rPr>
        <w:t>[11]   Lenzholzer S, Koh J. Immersed in microclimatic space: microclimate experience and perception of spatial configurations in Dutch square[J]. Landscape &amp; Urban Planning, 2010, 95(1): 1-15.</w:t>
      </w:r>
    </w:p>
    <w:p w:rsidR="00787D68" w:rsidRPr="00950694" w:rsidRDefault="0054685E">
      <w:pPr>
        <w:widowControl w:val="0"/>
        <w:autoSpaceDE w:val="0"/>
        <w:autoSpaceDN w:val="0"/>
        <w:adjustRightInd w:val="0"/>
        <w:spacing w:line="220" w:lineRule="atLeast"/>
        <w:ind w:left="510" w:hanging="510"/>
        <w:jc w:val="both"/>
        <w:textAlignment w:val="center"/>
        <w:rPr>
          <w:rFonts w:ascii="黑体" w:eastAsia="黑体" w:hAnsi="黑体" w:cs="方正兰亭纤黑_GBK"/>
          <w:color w:val="000000" w:themeColor="text1"/>
          <w:spacing w:val="-3"/>
          <w:sz w:val="13"/>
          <w:szCs w:val="13"/>
          <w:lang w:eastAsia="zh-CN"/>
        </w:rPr>
      </w:pPr>
      <w:r w:rsidRPr="00950694">
        <w:rPr>
          <w:rFonts w:ascii="黑体" w:eastAsia="黑体" w:hAnsi="黑体" w:cs="方正兰亭纤黑_GBK"/>
          <w:color w:val="000000"/>
          <w:spacing w:val="-3"/>
          <w:sz w:val="13"/>
          <w:szCs w:val="13"/>
          <w:lang w:eastAsia="zh-CN"/>
        </w:rPr>
        <w:t>[12]   Nasir R A, Ahmad S S, Ahmed A Z. Physical Activity and Human Comfort Correlation in an Urban Park in Hot and Humid Conditions[J].  Procedia - Social and Behavioral Sciences, 2013, 105(2): 598-609.</w:t>
      </w:r>
    </w:p>
    <w:p w:rsidR="00787D68" w:rsidRPr="00950694" w:rsidRDefault="00787D68">
      <w:pPr>
        <w:widowControl w:val="0"/>
        <w:autoSpaceDE w:val="0"/>
        <w:autoSpaceDN w:val="0"/>
        <w:adjustRightInd w:val="0"/>
        <w:spacing w:line="220" w:lineRule="atLeast"/>
        <w:ind w:left="510" w:hanging="510"/>
        <w:textAlignment w:val="center"/>
        <w:rPr>
          <w:rFonts w:ascii="黑体" w:eastAsia="黑体" w:hAnsi="黑体" w:cs="苹方 常规"/>
          <w:color w:val="000000" w:themeColor="text1"/>
          <w:sz w:val="13"/>
          <w:szCs w:val="13"/>
          <w:lang w:eastAsia="zh-CN"/>
        </w:rPr>
      </w:pPr>
    </w:p>
    <w:p w:rsidR="00787D68" w:rsidRPr="00950694" w:rsidRDefault="0054685E">
      <w:pPr>
        <w:widowControl w:val="0"/>
        <w:autoSpaceDE w:val="0"/>
        <w:autoSpaceDN w:val="0"/>
        <w:adjustRightInd w:val="0"/>
        <w:spacing w:line="288" w:lineRule="auto"/>
        <w:ind w:left="510" w:hanging="510"/>
        <w:jc w:val="right"/>
        <w:textAlignment w:val="center"/>
        <w:rPr>
          <w:rFonts w:ascii="黑体" w:eastAsia="黑体" w:hAnsi="黑体" w:cs="苹方 细体"/>
          <w:color w:val="000000" w:themeColor="text1"/>
          <w:sz w:val="13"/>
          <w:szCs w:val="13"/>
          <w:lang w:eastAsia="zh-CN"/>
        </w:rPr>
      </w:pPr>
      <w:r w:rsidRPr="00950694">
        <w:rPr>
          <w:rFonts w:ascii="黑体" w:eastAsia="黑体" w:hAnsi="黑体" w:cs="苹方 细体"/>
          <w:color w:val="000000" w:themeColor="text1"/>
          <w:sz w:val="13"/>
          <w:szCs w:val="13"/>
          <w:lang w:eastAsia="zh-CN"/>
        </w:rPr>
        <w:t>(</w:t>
      </w:r>
      <w:r>
        <w:rPr>
          <w:rFonts w:ascii="黑体" w:eastAsia="黑体" w:hAnsi="黑体" w:cs="苹方 细体" w:hint="eastAsia"/>
          <w:color w:val="000000" w:themeColor="text1"/>
          <w:sz w:val="13"/>
          <w:szCs w:val="13"/>
          <w:lang w:val="zh-CN" w:eastAsia="zh-CN"/>
        </w:rPr>
        <w:t>编辑</w:t>
      </w:r>
      <w:r w:rsidRPr="00950694">
        <w:rPr>
          <w:rFonts w:ascii="黑体" w:eastAsia="黑体" w:hAnsi="黑体" w:cs="苹方 细体"/>
          <w:color w:val="000000" w:themeColor="text1"/>
          <w:sz w:val="13"/>
          <w:szCs w:val="13"/>
          <w:lang w:eastAsia="zh-CN"/>
        </w:rPr>
        <w:t>/)</w:t>
      </w:r>
    </w:p>
    <w:p w:rsidR="00787D68" w:rsidRDefault="00787D68">
      <w:pPr>
        <w:widowControl w:val="0"/>
        <w:spacing w:line="320" w:lineRule="exact"/>
        <w:jc w:val="both"/>
        <w:rPr>
          <w:rFonts w:ascii="黑体" w:eastAsia="黑体" w:hAnsi="黑体"/>
          <w:sz w:val="18"/>
          <w:szCs w:val="18"/>
          <w:lang w:eastAsia="zh-CN"/>
        </w:rPr>
      </w:pPr>
    </w:p>
    <w:p w:rsidR="00787D68" w:rsidRDefault="00787D68">
      <w:pPr>
        <w:widowControl w:val="0"/>
        <w:spacing w:line="320" w:lineRule="exact"/>
        <w:jc w:val="both"/>
        <w:rPr>
          <w:rFonts w:ascii="黑体" w:eastAsia="黑体" w:hAnsi="黑体"/>
          <w:sz w:val="18"/>
          <w:szCs w:val="18"/>
          <w:lang w:eastAsia="zh-CN"/>
        </w:rPr>
      </w:pPr>
    </w:p>
    <w:p w:rsidR="00787D68" w:rsidRDefault="00787D68">
      <w:pPr>
        <w:widowControl w:val="0"/>
        <w:spacing w:line="320" w:lineRule="exact"/>
        <w:jc w:val="both"/>
        <w:rPr>
          <w:rFonts w:ascii="黑体" w:eastAsia="黑体" w:hAnsi="黑体"/>
          <w:sz w:val="18"/>
          <w:szCs w:val="18"/>
          <w:lang w:eastAsia="zh-CN"/>
        </w:rPr>
      </w:pPr>
    </w:p>
    <w:p w:rsidR="00787D68" w:rsidRDefault="00787D68">
      <w:pPr>
        <w:widowControl w:val="0"/>
        <w:spacing w:line="320" w:lineRule="exact"/>
        <w:jc w:val="both"/>
        <w:rPr>
          <w:rFonts w:ascii="黑体" w:eastAsia="黑体" w:hAnsi="黑体"/>
          <w:sz w:val="18"/>
          <w:szCs w:val="18"/>
          <w:lang w:eastAsia="zh-CN"/>
        </w:rPr>
      </w:pPr>
    </w:p>
    <w:p w:rsidR="00787D68" w:rsidRDefault="00787D68">
      <w:pPr>
        <w:widowControl w:val="0"/>
        <w:spacing w:line="320" w:lineRule="exact"/>
        <w:jc w:val="both"/>
        <w:rPr>
          <w:rFonts w:ascii="黑体" w:eastAsia="黑体" w:hAnsi="黑体"/>
          <w:sz w:val="18"/>
          <w:szCs w:val="18"/>
          <w:lang w:eastAsia="zh-CN"/>
        </w:rPr>
      </w:pPr>
    </w:p>
    <w:p w:rsidR="00787D68" w:rsidRDefault="00787D68">
      <w:pPr>
        <w:widowControl w:val="0"/>
        <w:spacing w:line="320" w:lineRule="exact"/>
        <w:jc w:val="both"/>
        <w:rPr>
          <w:sz w:val="18"/>
          <w:szCs w:val="18"/>
          <w:lang w:eastAsia="zh-CN"/>
        </w:rPr>
      </w:pPr>
    </w:p>
    <w:sectPr w:rsidR="00787D68" w:rsidSect="00645780">
      <w:type w:val="continuous"/>
      <w:pgSz w:w="11900" w:h="16840"/>
      <w:pgMar w:top="1985" w:right="851" w:bottom="1134" w:left="1134"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4B4" w:rsidRDefault="001414B4">
      <w:r>
        <w:separator/>
      </w:r>
    </w:p>
  </w:endnote>
  <w:endnote w:type="continuationSeparator" w:id="1">
    <w:p w:rsidR="001414B4" w:rsidRDefault="001414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华文黑体 Light">
    <w:altName w:val="方正舒体"/>
    <w:charset w:val="86"/>
    <w:family w:val="auto"/>
    <w:pitch w:val="default"/>
    <w:sig w:usb0="00000000" w:usb1="00000000" w:usb2="00000010" w:usb3="00000000" w:csb0="00040000" w:csb1="00000000"/>
  </w:font>
  <w:font w:name="方正兰亭中黑_GBK">
    <w:panose1 w:val="02000000000000000000"/>
    <w:charset w:val="86"/>
    <w:family w:val="auto"/>
    <w:pitch w:val="variable"/>
    <w:sig w:usb0="800002BF" w:usb1="38CF7CFA" w:usb2="00082016" w:usb3="00000000" w:csb0="00040000" w:csb1="00000000"/>
  </w:font>
  <w:font w:name="方正纤雅宋_GBK">
    <w:panose1 w:val="02000000000000000000"/>
    <w:charset w:val="86"/>
    <w:family w:val="auto"/>
    <w:pitch w:val="variable"/>
    <w:sig w:usb0="00000001" w:usb1="080E0000" w:usb2="00000010" w:usb3="00000000" w:csb0="00040000" w:csb1="00000000"/>
  </w:font>
  <w:font w:name="HelveticaNeueLT Pro 45 Lt">
    <w:panose1 w:val="020B0403020202020204"/>
    <w:charset w:val="00"/>
    <w:family w:val="swiss"/>
    <w:notTrueType/>
    <w:pitch w:val="variable"/>
    <w:sig w:usb0="800000AF" w:usb1="5000205B" w:usb2="00000000" w:usb3="00000000" w:csb0="0000009B" w:csb1="00000000"/>
  </w:font>
  <w:font w:name="方正兰亭纤黑_GBK">
    <w:panose1 w:val="02000000000000000000"/>
    <w:charset w:val="86"/>
    <w:family w:val="auto"/>
    <w:pitch w:val="variable"/>
    <w:sig w:usb0="00000001" w:usb1="080E0000" w:usb2="00000010" w:usb3="00000000" w:csb0="00040000" w:csb1="00000000"/>
  </w:font>
  <w:font w:name="方正兰亭准黑_GBK">
    <w:panose1 w:val="02000000000000000000"/>
    <w:charset w:val="86"/>
    <w:family w:val="auto"/>
    <w:pitch w:val="variable"/>
    <w:sig w:usb0="800002BF" w:usb1="38CF7CFA" w:usb2="00082016" w:usb3="00000000" w:csb0="00040000" w:csb1="00000000"/>
  </w:font>
  <w:font w:name="方正中等线_GBK">
    <w:panose1 w:val="03000509000000000000"/>
    <w:charset w:val="86"/>
    <w:family w:val="script"/>
    <w:pitch w:val="fixed"/>
    <w:sig w:usb0="00000001" w:usb1="080E0000" w:usb2="00000010" w:usb3="00000000" w:csb0="00040000" w:csb1="00000000"/>
  </w:font>
  <w:font w:name="Adobe 宋体 Std L">
    <w:panose1 w:val="02020300000000000000"/>
    <w:charset w:val="86"/>
    <w:family w:val="roman"/>
    <w:notTrueType/>
    <w:pitch w:val="variable"/>
    <w:sig w:usb0="00000207" w:usb1="0A0F1810" w:usb2="00000016" w:usb3="00000000" w:csb0="00060007" w:csb1="00000000"/>
  </w:font>
  <w:font w:name="HelveticaNeueLT Pro 55 Roman">
    <w:panose1 w:val="020B0604020202020204"/>
    <w:charset w:val="00"/>
    <w:family w:val="swiss"/>
    <w:notTrueType/>
    <w:pitch w:val="variable"/>
    <w:sig w:usb0="800000AF" w:usb1="5000205B" w:usb2="00000000" w:usb3="00000000" w:csb0="0000009B" w:csb1="00000000"/>
  </w:font>
  <w:font w:name="方正粗雅宋_GBK">
    <w:panose1 w:val="02000000000000000000"/>
    <w:charset w:val="86"/>
    <w:family w:val="auto"/>
    <w:pitch w:val="variable"/>
    <w:sig w:usb0="00000001" w:usb1="080E0000" w:usb2="00000010" w:usb3="00000000" w:csb0="00040000" w:csb1="00000000"/>
  </w:font>
  <w:font w:name="方正纤雅宋简体">
    <w:panose1 w:val="02000000000000000000"/>
    <w:charset w:val="86"/>
    <w:family w:val="auto"/>
    <w:pitch w:val="variable"/>
    <w:sig w:usb0="00000001" w:usb1="080E0000" w:usb2="00000010" w:usb3="00000000" w:csb0="00040000" w:csb1="00000000"/>
  </w:font>
  <w:font w:name="方正书宋简体">
    <w:panose1 w:val="03000509000000000000"/>
    <w:charset w:val="86"/>
    <w:family w:val="script"/>
    <w:pitch w:val="fixed"/>
    <w:sig w:usb0="00000001" w:usb1="080E0000" w:usb2="00000010" w:usb3="00000000" w:csb0="00040000" w:csb1="00000000"/>
  </w:font>
  <w:font w:name="方正宋一简体">
    <w:panose1 w:val="03000509000000000000"/>
    <w:charset w:val="86"/>
    <w:family w:val="script"/>
    <w:pitch w:val="fixed"/>
    <w:sig w:usb0="00000001" w:usb1="080E0000" w:usb2="00000010" w:usb3="00000000" w:csb0="00040000" w:csb1="00000000"/>
  </w:font>
  <w:font w:name="方正兰亭准黑简体">
    <w:panose1 w:val="02000000000000000000"/>
    <w:charset w:val="86"/>
    <w:family w:val="auto"/>
    <w:pitch w:val="variable"/>
    <w:sig w:usb0="00000001" w:usb1="080E0000" w:usb2="00000010" w:usb3="00000000" w:csb0="00040000" w:csb1="00000000"/>
  </w:font>
  <w:font w:name="苹方 常规">
    <w:panose1 w:val="020B0300000000000000"/>
    <w:charset w:val="86"/>
    <w:family w:val="swiss"/>
    <w:pitch w:val="variable"/>
    <w:sig w:usb0="A00002FF" w:usb1="7ACFFCFB" w:usb2="00000016" w:usb3="00000000" w:csb0="00040001" w:csb1="00000000"/>
  </w:font>
  <w:font w:name="苹方 细体">
    <w:panose1 w:val="020B0200000000000000"/>
    <w:charset w:val="86"/>
    <w:family w:val="swiss"/>
    <w:pitch w:val="variable"/>
    <w:sig w:usb0="A00002FF" w:usb1="7ACFFCFB"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8948854"/>
    </w:sdtPr>
    <w:sdtContent>
      <w:sdt>
        <w:sdtPr>
          <w:id w:val="-895194927"/>
        </w:sdtPr>
        <w:sdtContent>
          <w:p w:rsidR="00787D68" w:rsidRDefault="001C09F9">
            <w:pPr>
              <w:pStyle w:val="a9"/>
              <w:jc w:val="right"/>
            </w:pPr>
            <w:r>
              <w:rPr>
                <w:b/>
                <w:bCs/>
                <w:sz w:val="24"/>
                <w:szCs w:val="24"/>
              </w:rPr>
              <w:fldChar w:fldCharType="begin"/>
            </w:r>
            <w:r w:rsidR="0054685E">
              <w:rPr>
                <w:b/>
                <w:bCs/>
              </w:rPr>
              <w:instrText>PAGE</w:instrText>
            </w:r>
            <w:r>
              <w:rPr>
                <w:b/>
                <w:bCs/>
                <w:sz w:val="24"/>
                <w:szCs w:val="24"/>
              </w:rPr>
              <w:fldChar w:fldCharType="separate"/>
            </w:r>
            <w:r w:rsidR="000A6F83">
              <w:rPr>
                <w:b/>
                <w:bCs/>
                <w:noProof/>
              </w:rPr>
              <w:t>1</w:t>
            </w:r>
            <w:r>
              <w:rPr>
                <w:b/>
                <w:bCs/>
                <w:sz w:val="24"/>
                <w:szCs w:val="24"/>
              </w:rPr>
              <w:fldChar w:fldCharType="end"/>
            </w:r>
            <w:r w:rsidR="0054685E">
              <w:rPr>
                <w:lang w:val="zh-CN" w:eastAsia="zh-CN"/>
              </w:rPr>
              <w:t xml:space="preserve"> / </w:t>
            </w:r>
            <w:r>
              <w:rPr>
                <w:b/>
                <w:bCs/>
                <w:sz w:val="24"/>
                <w:szCs w:val="24"/>
              </w:rPr>
              <w:fldChar w:fldCharType="begin"/>
            </w:r>
            <w:r w:rsidR="0054685E">
              <w:rPr>
                <w:b/>
                <w:bCs/>
              </w:rPr>
              <w:instrText>NUMPAGES</w:instrText>
            </w:r>
            <w:r>
              <w:rPr>
                <w:b/>
                <w:bCs/>
                <w:sz w:val="24"/>
                <w:szCs w:val="24"/>
              </w:rPr>
              <w:fldChar w:fldCharType="separate"/>
            </w:r>
            <w:r w:rsidR="000A6F83">
              <w:rPr>
                <w:b/>
                <w:bCs/>
                <w:noProof/>
              </w:rPr>
              <w:t>5</w:t>
            </w:r>
            <w:r>
              <w:rPr>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4B4" w:rsidRDefault="001414B4">
      <w:r>
        <w:separator/>
      </w:r>
    </w:p>
  </w:footnote>
  <w:footnote w:type="continuationSeparator" w:id="1">
    <w:p w:rsidR="001414B4" w:rsidRDefault="001414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720"/>
  <w:characterSpacingControl w:val="doNotCompress"/>
  <w:hdrShapeDefaults>
    <o:shapedefaults v:ext="edit" spidmax="6146" fillcolor="white">
      <v:fill color="white"/>
    </o:shapedefaults>
  </w:hdrShapeDefaults>
  <w:footnotePr>
    <w:footnote w:id="0"/>
    <w:footnote w:id="1"/>
  </w:footnotePr>
  <w:endnotePr>
    <w:endnote w:id="0"/>
    <w:endnote w:id="1"/>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d0vd5zr9w2298es9ae50d0utwffpx9z25va&quot;&gt;My EndNote Library&lt;record-ids&gt;&lt;item&gt;1&lt;/item&gt;&lt;item&gt;2&lt;/item&gt;&lt;item&gt;4&lt;/item&gt;&lt;item&gt;5&lt;/item&gt;&lt;item&gt;6&lt;/item&gt;&lt;item&gt;7&lt;/item&gt;&lt;item&gt;8&lt;/item&gt;&lt;item&gt;9&lt;/item&gt;&lt;item&gt;10&lt;/item&gt;&lt;item&gt;11&lt;/item&gt;&lt;item&gt;12&lt;/item&gt;&lt;item&gt;14&lt;/item&gt;&lt;item&gt;15&lt;/item&gt;&lt;item&gt;16&lt;/item&gt;&lt;/record-ids&gt;&lt;/item&gt;&lt;/Libraries&gt;"/>
  </w:docVars>
  <w:rsids>
    <w:rsidRoot w:val="003A14D8"/>
    <w:rsid w:val="00005084"/>
    <w:rsid w:val="00011A3F"/>
    <w:rsid w:val="000127A9"/>
    <w:rsid w:val="00015A75"/>
    <w:rsid w:val="00035708"/>
    <w:rsid w:val="0004138C"/>
    <w:rsid w:val="0004232A"/>
    <w:rsid w:val="000448F5"/>
    <w:rsid w:val="00045523"/>
    <w:rsid w:val="0004650B"/>
    <w:rsid w:val="0005011A"/>
    <w:rsid w:val="00050E21"/>
    <w:rsid w:val="0005562E"/>
    <w:rsid w:val="000559D5"/>
    <w:rsid w:val="000609FA"/>
    <w:rsid w:val="0006104E"/>
    <w:rsid w:val="00063A15"/>
    <w:rsid w:val="00063DF1"/>
    <w:rsid w:val="00066758"/>
    <w:rsid w:val="000740A6"/>
    <w:rsid w:val="0007529A"/>
    <w:rsid w:val="00075A58"/>
    <w:rsid w:val="00080869"/>
    <w:rsid w:val="000823AA"/>
    <w:rsid w:val="0008548B"/>
    <w:rsid w:val="000862BB"/>
    <w:rsid w:val="00092C7F"/>
    <w:rsid w:val="000952C9"/>
    <w:rsid w:val="000A4D4F"/>
    <w:rsid w:val="000A6F83"/>
    <w:rsid w:val="000A7987"/>
    <w:rsid w:val="000B2CD8"/>
    <w:rsid w:val="000B76C6"/>
    <w:rsid w:val="000C1C58"/>
    <w:rsid w:val="000C20F9"/>
    <w:rsid w:val="000C28B6"/>
    <w:rsid w:val="000C7759"/>
    <w:rsid w:val="000C793A"/>
    <w:rsid w:val="000D4F21"/>
    <w:rsid w:val="000D7CA3"/>
    <w:rsid w:val="000E0510"/>
    <w:rsid w:val="000E2D9C"/>
    <w:rsid w:val="000F3B5F"/>
    <w:rsid w:val="000F7142"/>
    <w:rsid w:val="00101CF9"/>
    <w:rsid w:val="00101D15"/>
    <w:rsid w:val="00105FB7"/>
    <w:rsid w:val="00110C8B"/>
    <w:rsid w:val="00113D0D"/>
    <w:rsid w:val="001205CA"/>
    <w:rsid w:val="0012584E"/>
    <w:rsid w:val="00134D25"/>
    <w:rsid w:val="00136DCD"/>
    <w:rsid w:val="001414B4"/>
    <w:rsid w:val="00144BE3"/>
    <w:rsid w:val="001458E8"/>
    <w:rsid w:val="00147B58"/>
    <w:rsid w:val="00154B8F"/>
    <w:rsid w:val="00160545"/>
    <w:rsid w:val="00171957"/>
    <w:rsid w:val="00174D7F"/>
    <w:rsid w:val="001824FB"/>
    <w:rsid w:val="00182D87"/>
    <w:rsid w:val="0018320E"/>
    <w:rsid w:val="0018585C"/>
    <w:rsid w:val="00186B79"/>
    <w:rsid w:val="001916D3"/>
    <w:rsid w:val="00192CE1"/>
    <w:rsid w:val="00194CBF"/>
    <w:rsid w:val="001A5268"/>
    <w:rsid w:val="001A53DC"/>
    <w:rsid w:val="001B0036"/>
    <w:rsid w:val="001B65B8"/>
    <w:rsid w:val="001C09F9"/>
    <w:rsid w:val="001C55DF"/>
    <w:rsid w:val="001D601C"/>
    <w:rsid w:val="001D6742"/>
    <w:rsid w:val="001E405D"/>
    <w:rsid w:val="001E498A"/>
    <w:rsid w:val="001E5598"/>
    <w:rsid w:val="001F1D9B"/>
    <w:rsid w:val="001F2685"/>
    <w:rsid w:val="001F3D3D"/>
    <w:rsid w:val="001F708C"/>
    <w:rsid w:val="001F7441"/>
    <w:rsid w:val="001F7BB0"/>
    <w:rsid w:val="00200EA1"/>
    <w:rsid w:val="00202FA9"/>
    <w:rsid w:val="00204422"/>
    <w:rsid w:val="00215868"/>
    <w:rsid w:val="00215ED4"/>
    <w:rsid w:val="00223D95"/>
    <w:rsid w:val="00230333"/>
    <w:rsid w:val="0023121F"/>
    <w:rsid w:val="00237982"/>
    <w:rsid w:val="00245F4D"/>
    <w:rsid w:val="00253A57"/>
    <w:rsid w:val="002544F2"/>
    <w:rsid w:val="00254555"/>
    <w:rsid w:val="00255A5D"/>
    <w:rsid w:val="002613F7"/>
    <w:rsid w:val="0026250F"/>
    <w:rsid w:val="00264E41"/>
    <w:rsid w:val="002704D0"/>
    <w:rsid w:val="0027331F"/>
    <w:rsid w:val="00274B0B"/>
    <w:rsid w:val="00276BEA"/>
    <w:rsid w:val="00293E62"/>
    <w:rsid w:val="002955FA"/>
    <w:rsid w:val="002A6CD8"/>
    <w:rsid w:val="002B105C"/>
    <w:rsid w:val="002B2431"/>
    <w:rsid w:val="002B255F"/>
    <w:rsid w:val="002B56C6"/>
    <w:rsid w:val="002C05AD"/>
    <w:rsid w:val="002C061F"/>
    <w:rsid w:val="002C6B0D"/>
    <w:rsid w:val="002D40B0"/>
    <w:rsid w:val="002D4B5C"/>
    <w:rsid w:val="002E10A8"/>
    <w:rsid w:val="002E1251"/>
    <w:rsid w:val="002E1B4B"/>
    <w:rsid w:val="002E2FA3"/>
    <w:rsid w:val="002E3802"/>
    <w:rsid w:val="002E3A95"/>
    <w:rsid w:val="002F121F"/>
    <w:rsid w:val="002F4DE1"/>
    <w:rsid w:val="002F6834"/>
    <w:rsid w:val="002F7AAB"/>
    <w:rsid w:val="003011F2"/>
    <w:rsid w:val="00305AC1"/>
    <w:rsid w:val="0031541D"/>
    <w:rsid w:val="00315F18"/>
    <w:rsid w:val="0031766A"/>
    <w:rsid w:val="003254AE"/>
    <w:rsid w:val="003261E8"/>
    <w:rsid w:val="00331649"/>
    <w:rsid w:val="00341849"/>
    <w:rsid w:val="003510A7"/>
    <w:rsid w:val="0035570A"/>
    <w:rsid w:val="0035773B"/>
    <w:rsid w:val="003645CB"/>
    <w:rsid w:val="003655A7"/>
    <w:rsid w:val="00372782"/>
    <w:rsid w:val="00375B95"/>
    <w:rsid w:val="003A14D8"/>
    <w:rsid w:val="003B17C4"/>
    <w:rsid w:val="003B51C0"/>
    <w:rsid w:val="003B6670"/>
    <w:rsid w:val="003C258A"/>
    <w:rsid w:val="003C49C4"/>
    <w:rsid w:val="003C4C74"/>
    <w:rsid w:val="003C5AC7"/>
    <w:rsid w:val="003D309F"/>
    <w:rsid w:val="003E29C8"/>
    <w:rsid w:val="003E5A5C"/>
    <w:rsid w:val="003F0404"/>
    <w:rsid w:val="003F2680"/>
    <w:rsid w:val="003F2EA1"/>
    <w:rsid w:val="003F74CC"/>
    <w:rsid w:val="00403382"/>
    <w:rsid w:val="00405D88"/>
    <w:rsid w:val="00407C67"/>
    <w:rsid w:val="00413AD8"/>
    <w:rsid w:val="00416C57"/>
    <w:rsid w:val="0042204C"/>
    <w:rsid w:val="00424882"/>
    <w:rsid w:val="00424EB8"/>
    <w:rsid w:val="00426D72"/>
    <w:rsid w:val="00430F15"/>
    <w:rsid w:val="004321C1"/>
    <w:rsid w:val="00434FCC"/>
    <w:rsid w:val="0044287E"/>
    <w:rsid w:val="00452D0B"/>
    <w:rsid w:val="00455B20"/>
    <w:rsid w:val="0046663A"/>
    <w:rsid w:val="0046694C"/>
    <w:rsid w:val="004743A1"/>
    <w:rsid w:val="00482797"/>
    <w:rsid w:val="004846BC"/>
    <w:rsid w:val="0049183F"/>
    <w:rsid w:val="004B39AC"/>
    <w:rsid w:val="004B4258"/>
    <w:rsid w:val="004D2943"/>
    <w:rsid w:val="004D5B2D"/>
    <w:rsid w:val="004E230F"/>
    <w:rsid w:val="004E71AD"/>
    <w:rsid w:val="004F369D"/>
    <w:rsid w:val="00503EAC"/>
    <w:rsid w:val="0050438C"/>
    <w:rsid w:val="005056E0"/>
    <w:rsid w:val="00517B64"/>
    <w:rsid w:val="005340F6"/>
    <w:rsid w:val="00535104"/>
    <w:rsid w:val="00541D14"/>
    <w:rsid w:val="0054685E"/>
    <w:rsid w:val="00550324"/>
    <w:rsid w:val="00556959"/>
    <w:rsid w:val="005572C6"/>
    <w:rsid w:val="0056204C"/>
    <w:rsid w:val="00563530"/>
    <w:rsid w:val="0056624B"/>
    <w:rsid w:val="0057074D"/>
    <w:rsid w:val="00571585"/>
    <w:rsid w:val="00573C19"/>
    <w:rsid w:val="00575860"/>
    <w:rsid w:val="005814C2"/>
    <w:rsid w:val="00583932"/>
    <w:rsid w:val="00583ED8"/>
    <w:rsid w:val="005850F5"/>
    <w:rsid w:val="00592828"/>
    <w:rsid w:val="00592EF6"/>
    <w:rsid w:val="005A15A2"/>
    <w:rsid w:val="005A2E4F"/>
    <w:rsid w:val="005A4A98"/>
    <w:rsid w:val="005B119B"/>
    <w:rsid w:val="005B2074"/>
    <w:rsid w:val="005B242D"/>
    <w:rsid w:val="005B25DB"/>
    <w:rsid w:val="005B36BF"/>
    <w:rsid w:val="005B45CD"/>
    <w:rsid w:val="005B4D8C"/>
    <w:rsid w:val="005B6490"/>
    <w:rsid w:val="005C0547"/>
    <w:rsid w:val="005C0933"/>
    <w:rsid w:val="005C22DB"/>
    <w:rsid w:val="005C3166"/>
    <w:rsid w:val="005C5ADC"/>
    <w:rsid w:val="005D0E31"/>
    <w:rsid w:val="005E1183"/>
    <w:rsid w:val="005E3954"/>
    <w:rsid w:val="005E4B2F"/>
    <w:rsid w:val="005F66BE"/>
    <w:rsid w:val="005F706A"/>
    <w:rsid w:val="005F79EA"/>
    <w:rsid w:val="00603035"/>
    <w:rsid w:val="00616462"/>
    <w:rsid w:val="006212C8"/>
    <w:rsid w:val="006273AD"/>
    <w:rsid w:val="00632644"/>
    <w:rsid w:val="00632E56"/>
    <w:rsid w:val="00634524"/>
    <w:rsid w:val="00645780"/>
    <w:rsid w:val="00646D21"/>
    <w:rsid w:val="0066213C"/>
    <w:rsid w:val="00667854"/>
    <w:rsid w:val="00670517"/>
    <w:rsid w:val="00671C3F"/>
    <w:rsid w:val="00676BC5"/>
    <w:rsid w:val="00680463"/>
    <w:rsid w:val="0068137E"/>
    <w:rsid w:val="00682835"/>
    <w:rsid w:val="00683086"/>
    <w:rsid w:val="00683A26"/>
    <w:rsid w:val="0068474F"/>
    <w:rsid w:val="00684D90"/>
    <w:rsid w:val="00693115"/>
    <w:rsid w:val="00694030"/>
    <w:rsid w:val="006970F3"/>
    <w:rsid w:val="006A0172"/>
    <w:rsid w:val="006A37A1"/>
    <w:rsid w:val="006B4251"/>
    <w:rsid w:val="006B6FB6"/>
    <w:rsid w:val="006B7058"/>
    <w:rsid w:val="006C5B6A"/>
    <w:rsid w:val="006D24B3"/>
    <w:rsid w:val="006D2C03"/>
    <w:rsid w:val="006D6948"/>
    <w:rsid w:val="006E09BB"/>
    <w:rsid w:val="006F4708"/>
    <w:rsid w:val="00706B07"/>
    <w:rsid w:val="00711B8F"/>
    <w:rsid w:val="0073584F"/>
    <w:rsid w:val="00744AF1"/>
    <w:rsid w:val="00744D0E"/>
    <w:rsid w:val="0074665B"/>
    <w:rsid w:val="0074669B"/>
    <w:rsid w:val="007608FA"/>
    <w:rsid w:val="0076106A"/>
    <w:rsid w:val="007618E0"/>
    <w:rsid w:val="00764919"/>
    <w:rsid w:val="00771247"/>
    <w:rsid w:val="00784940"/>
    <w:rsid w:val="00787D68"/>
    <w:rsid w:val="00790B54"/>
    <w:rsid w:val="00794F04"/>
    <w:rsid w:val="0079515E"/>
    <w:rsid w:val="007B107C"/>
    <w:rsid w:val="007B5948"/>
    <w:rsid w:val="007B6868"/>
    <w:rsid w:val="007C1F8A"/>
    <w:rsid w:val="007C5168"/>
    <w:rsid w:val="007D400E"/>
    <w:rsid w:val="007D6F4B"/>
    <w:rsid w:val="007E1609"/>
    <w:rsid w:val="00800C56"/>
    <w:rsid w:val="008021C2"/>
    <w:rsid w:val="008031C3"/>
    <w:rsid w:val="0081532C"/>
    <w:rsid w:val="00817168"/>
    <w:rsid w:val="008219F7"/>
    <w:rsid w:val="00825B4C"/>
    <w:rsid w:val="0084142A"/>
    <w:rsid w:val="0084397F"/>
    <w:rsid w:val="00844E1A"/>
    <w:rsid w:val="00845568"/>
    <w:rsid w:val="008527AD"/>
    <w:rsid w:val="0085793C"/>
    <w:rsid w:val="008612AC"/>
    <w:rsid w:val="008642A3"/>
    <w:rsid w:val="008660A3"/>
    <w:rsid w:val="00872A89"/>
    <w:rsid w:val="0087716C"/>
    <w:rsid w:val="00880ADE"/>
    <w:rsid w:val="0088124F"/>
    <w:rsid w:val="0088502F"/>
    <w:rsid w:val="00886974"/>
    <w:rsid w:val="00893197"/>
    <w:rsid w:val="008947B7"/>
    <w:rsid w:val="008A308D"/>
    <w:rsid w:val="008A521D"/>
    <w:rsid w:val="008A5FEF"/>
    <w:rsid w:val="008A71ED"/>
    <w:rsid w:val="008B23FA"/>
    <w:rsid w:val="008B672E"/>
    <w:rsid w:val="008B7FE1"/>
    <w:rsid w:val="008C1316"/>
    <w:rsid w:val="008C1364"/>
    <w:rsid w:val="008C309E"/>
    <w:rsid w:val="008D3B2D"/>
    <w:rsid w:val="008D5B49"/>
    <w:rsid w:val="008D5B86"/>
    <w:rsid w:val="008D65F0"/>
    <w:rsid w:val="008D773A"/>
    <w:rsid w:val="008F2BFE"/>
    <w:rsid w:val="008F3010"/>
    <w:rsid w:val="0090111C"/>
    <w:rsid w:val="00901A05"/>
    <w:rsid w:val="00905758"/>
    <w:rsid w:val="009073C0"/>
    <w:rsid w:val="00907F80"/>
    <w:rsid w:val="00914148"/>
    <w:rsid w:val="0093011D"/>
    <w:rsid w:val="00940548"/>
    <w:rsid w:val="009448DF"/>
    <w:rsid w:val="00945DCD"/>
    <w:rsid w:val="00950694"/>
    <w:rsid w:val="0095484F"/>
    <w:rsid w:val="00957841"/>
    <w:rsid w:val="00964437"/>
    <w:rsid w:val="00975719"/>
    <w:rsid w:val="00976322"/>
    <w:rsid w:val="00987C21"/>
    <w:rsid w:val="0099350A"/>
    <w:rsid w:val="009A408A"/>
    <w:rsid w:val="009A7FC7"/>
    <w:rsid w:val="009B3A73"/>
    <w:rsid w:val="009C0032"/>
    <w:rsid w:val="009C27F0"/>
    <w:rsid w:val="009C51FB"/>
    <w:rsid w:val="009C6857"/>
    <w:rsid w:val="009C6B6A"/>
    <w:rsid w:val="009C6E8B"/>
    <w:rsid w:val="009C6EEF"/>
    <w:rsid w:val="009D1381"/>
    <w:rsid w:val="009D2FB3"/>
    <w:rsid w:val="009D798F"/>
    <w:rsid w:val="009E5942"/>
    <w:rsid w:val="009E5C91"/>
    <w:rsid w:val="009E604C"/>
    <w:rsid w:val="009F2B35"/>
    <w:rsid w:val="009F5583"/>
    <w:rsid w:val="009F7736"/>
    <w:rsid w:val="00A01C98"/>
    <w:rsid w:val="00A04EE4"/>
    <w:rsid w:val="00A167EE"/>
    <w:rsid w:val="00A20B90"/>
    <w:rsid w:val="00A21400"/>
    <w:rsid w:val="00A23769"/>
    <w:rsid w:val="00A255E1"/>
    <w:rsid w:val="00A274A5"/>
    <w:rsid w:val="00A30119"/>
    <w:rsid w:val="00A35A2A"/>
    <w:rsid w:val="00A44321"/>
    <w:rsid w:val="00A52207"/>
    <w:rsid w:val="00A5329F"/>
    <w:rsid w:val="00A53E99"/>
    <w:rsid w:val="00A56DA7"/>
    <w:rsid w:val="00A57970"/>
    <w:rsid w:val="00A64527"/>
    <w:rsid w:val="00A64967"/>
    <w:rsid w:val="00A70739"/>
    <w:rsid w:val="00A83089"/>
    <w:rsid w:val="00A85093"/>
    <w:rsid w:val="00A90F00"/>
    <w:rsid w:val="00A9230F"/>
    <w:rsid w:val="00AA271C"/>
    <w:rsid w:val="00AA2F63"/>
    <w:rsid w:val="00AA6EE2"/>
    <w:rsid w:val="00AB725E"/>
    <w:rsid w:val="00AB72B2"/>
    <w:rsid w:val="00AC1E73"/>
    <w:rsid w:val="00AC3372"/>
    <w:rsid w:val="00AC4D5C"/>
    <w:rsid w:val="00AD63BD"/>
    <w:rsid w:val="00AE1C85"/>
    <w:rsid w:val="00AE4BB4"/>
    <w:rsid w:val="00AE534B"/>
    <w:rsid w:val="00AE666D"/>
    <w:rsid w:val="00AF5504"/>
    <w:rsid w:val="00AF5FE5"/>
    <w:rsid w:val="00AF61BE"/>
    <w:rsid w:val="00B20480"/>
    <w:rsid w:val="00B244B8"/>
    <w:rsid w:val="00B322EF"/>
    <w:rsid w:val="00B3681E"/>
    <w:rsid w:val="00B42C77"/>
    <w:rsid w:val="00B43584"/>
    <w:rsid w:val="00B43747"/>
    <w:rsid w:val="00B45250"/>
    <w:rsid w:val="00B4577A"/>
    <w:rsid w:val="00B62F7E"/>
    <w:rsid w:val="00B63153"/>
    <w:rsid w:val="00B6334E"/>
    <w:rsid w:val="00B642C1"/>
    <w:rsid w:val="00B64FF3"/>
    <w:rsid w:val="00B7555F"/>
    <w:rsid w:val="00B76585"/>
    <w:rsid w:val="00B83FB1"/>
    <w:rsid w:val="00B90E34"/>
    <w:rsid w:val="00B913EA"/>
    <w:rsid w:val="00BA14CE"/>
    <w:rsid w:val="00BA1C1E"/>
    <w:rsid w:val="00BA3437"/>
    <w:rsid w:val="00BA3D63"/>
    <w:rsid w:val="00BA7139"/>
    <w:rsid w:val="00BA7993"/>
    <w:rsid w:val="00BB0F45"/>
    <w:rsid w:val="00BB5C17"/>
    <w:rsid w:val="00BB6DD3"/>
    <w:rsid w:val="00BC5F4B"/>
    <w:rsid w:val="00BD4DD0"/>
    <w:rsid w:val="00BD7F83"/>
    <w:rsid w:val="00BE2173"/>
    <w:rsid w:val="00BE394C"/>
    <w:rsid w:val="00BE4906"/>
    <w:rsid w:val="00BE66A3"/>
    <w:rsid w:val="00BE7375"/>
    <w:rsid w:val="00BF16CC"/>
    <w:rsid w:val="00BF5454"/>
    <w:rsid w:val="00BF5B0A"/>
    <w:rsid w:val="00C0472A"/>
    <w:rsid w:val="00C05058"/>
    <w:rsid w:val="00C1058B"/>
    <w:rsid w:val="00C111C4"/>
    <w:rsid w:val="00C15677"/>
    <w:rsid w:val="00C21E9D"/>
    <w:rsid w:val="00C223EB"/>
    <w:rsid w:val="00C24348"/>
    <w:rsid w:val="00C2525A"/>
    <w:rsid w:val="00C26DE4"/>
    <w:rsid w:val="00C301D5"/>
    <w:rsid w:val="00C31896"/>
    <w:rsid w:val="00C36BF8"/>
    <w:rsid w:val="00C40C89"/>
    <w:rsid w:val="00C43570"/>
    <w:rsid w:val="00C50117"/>
    <w:rsid w:val="00C52323"/>
    <w:rsid w:val="00C525DC"/>
    <w:rsid w:val="00C52760"/>
    <w:rsid w:val="00C6714A"/>
    <w:rsid w:val="00C70165"/>
    <w:rsid w:val="00C8017E"/>
    <w:rsid w:val="00C8555F"/>
    <w:rsid w:val="00C86433"/>
    <w:rsid w:val="00C9047A"/>
    <w:rsid w:val="00C917D6"/>
    <w:rsid w:val="00CA1DA3"/>
    <w:rsid w:val="00CA4496"/>
    <w:rsid w:val="00CA6F20"/>
    <w:rsid w:val="00CB15C5"/>
    <w:rsid w:val="00CB5688"/>
    <w:rsid w:val="00CB590B"/>
    <w:rsid w:val="00CB6A3C"/>
    <w:rsid w:val="00CC0FF5"/>
    <w:rsid w:val="00CC525D"/>
    <w:rsid w:val="00CC7599"/>
    <w:rsid w:val="00CD0378"/>
    <w:rsid w:val="00CD3BBB"/>
    <w:rsid w:val="00CE2152"/>
    <w:rsid w:val="00CE5AE2"/>
    <w:rsid w:val="00CF41A5"/>
    <w:rsid w:val="00D01524"/>
    <w:rsid w:val="00D0652C"/>
    <w:rsid w:val="00D069E8"/>
    <w:rsid w:val="00D142BD"/>
    <w:rsid w:val="00D14FEE"/>
    <w:rsid w:val="00D1580F"/>
    <w:rsid w:val="00D15A41"/>
    <w:rsid w:val="00D166A0"/>
    <w:rsid w:val="00D2214A"/>
    <w:rsid w:val="00D2379B"/>
    <w:rsid w:val="00D23FFE"/>
    <w:rsid w:val="00D248BE"/>
    <w:rsid w:val="00D257E8"/>
    <w:rsid w:val="00D26F30"/>
    <w:rsid w:val="00D4628E"/>
    <w:rsid w:val="00D55A4F"/>
    <w:rsid w:val="00D6690A"/>
    <w:rsid w:val="00D73B50"/>
    <w:rsid w:val="00D73B8E"/>
    <w:rsid w:val="00D74AA1"/>
    <w:rsid w:val="00D7624A"/>
    <w:rsid w:val="00D80D9C"/>
    <w:rsid w:val="00D91580"/>
    <w:rsid w:val="00D93FA1"/>
    <w:rsid w:val="00DA5987"/>
    <w:rsid w:val="00DB4B9D"/>
    <w:rsid w:val="00DC58C1"/>
    <w:rsid w:val="00DD1CA9"/>
    <w:rsid w:val="00DD4DCF"/>
    <w:rsid w:val="00DE6A67"/>
    <w:rsid w:val="00DF42E3"/>
    <w:rsid w:val="00E035CC"/>
    <w:rsid w:val="00E050E8"/>
    <w:rsid w:val="00E12539"/>
    <w:rsid w:val="00E1328C"/>
    <w:rsid w:val="00E1448D"/>
    <w:rsid w:val="00E20D10"/>
    <w:rsid w:val="00E22EE4"/>
    <w:rsid w:val="00E239F9"/>
    <w:rsid w:val="00E23D29"/>
    <w:rsid w:val="00E25D78"/>
    <w:rsid w:val="00E31FD0"/>
    <w:rsid w:val="00E35FD8"/>
    <w:rsid w:val="00E40770"/>
    <w:rsid w:val="00E44B8C"/>
    <w:rsid w:val="00E4610B"/>
    <w:rsid w:val="00E468A8"/>
    <w:rsid w:val="00E51FFE"/>
    <w:rsid w:val="00E53A38"/>
    <w:rsid w:val="00E5436E"/>
    <w:rsid w:val="00E7652E"/>
    <w:rsid w:val="00E86828"/>
    <w:rsid w:val="00E902AE"/>
    <w:rsid w:val="00E918B1"/>
    <w:rsid w:val="00E93B99"/>
    <w:rsid w:val="00EA77BD"/>
    <w:rsid w:val="00EB3B00"/>
    <w:rsid w:val="00EB49A4"/>
    <w:rsid w:val="00EC19DB"/>
    <w:rsid w:val="00EC615B"/>
    <w:rsid w:val="00ED07EA"/>
    <w:rsid w:val="00ED4802"/>
    <w:rsid w:val="00ED6D40"/>
    <w:rsid w:val="00ED70D2"/>
    <w:rsid w:val="00EE28C4"/>
    <w:rsid w:val="00EE5468"/>
    <w:rsid w:val="00EE70A2"/>
    <w:rsid w:val="00F100E6"/>
    <w:rsid w:val="00F106FF"/>
    <w:rsid w:val="00F12847"/>
    <w:rsid w:val="00F144C4"/>
    <w:rsid w:val="00F232ED"/>
    <w:rsid w:val="00F2514D"/>
    <w:rsid w:val="00F25FC9"/>
    <w:rsid w:val="00F2760E"/>
    <w:rsid w:val="00F3563F"/>
    <w:rsid w:val="00F3567F"/>
    <w:rsid w:val="00F36A35"/>
    <w:rsid w:val="00F417FC"/>
    <w:rsid w:val="00F43C31"/>
    <w:rsid w:val="00F46109"/>
    <w:rsid w:val="00F46EBE"/>
    <w:rsid w:val="00F47438"/>
    <w:rsid w:val="00F475AB"/>
    <w:rsid w:val="00F478A2"/>
    <w:rsid w:val="00F52DBD"/>
    <w:rsid w:val="00F67DC1"/>
    <w:rsid w:val="00F73AC3"/>
    <w:rsid w:val="00F74235"/>
    <w:rsid w:val="00F74695"/>
    <w:rsid w:val="00F77059"/>
    <w:rsid w:val="00F853AF"/>
    <w:rsid w:val="00F9103A"/>
    <w:rsid w:val="00F95EE3"/>
    <w:rsid w:val="00FA7287"/>
    <w:rsid w:val="00FC2761"/>
    <w:rsid w:val="00FC336A"/>
    <w:rsid w:val="00FC4287"/>
    <w:rsid w:val="00FC4EAA"/>
    <w:rsid w:val="00FE6581"/>
    <w:rsid w:val="00FF1E0B"/>
    <w:rsid w:val="00FF285B"/>
    <w:rsid w:val="00FF3389"/>
    <w:rsid w:val="00FF415D"/>
    <w:rsid w:val="00FF442D"/>
    <w:rsid w:val="395C2285"/>
    <w:rsid w:val="3D803939"/>
    <w:rsid w:val="54B46546"/>
    <w:rsid w:val="595062C0"/>
    <w:rsid w:val="597C0A1D"/>
    <w:rsid w:val="5D286E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semiHidden="0" w:uiPriority="35" w:qFormat="1"/>
    <w:lsdException w:name="footnote reference" w:semiHidden="0" w:qFormat="1"/>
    <w:lsdException w:name="annotation reference" w:semiHidden="0" w:qFormat="1"/>
    <w:lsdException w:name="endnote text"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qFormat="1"/>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780"/>
    <w:rPr>
      <w:sz w:val="24"/>
      <w:szCs w:val="24"/>
      <w:lang w:eastAsia="en-US"/>
    </w:rPr>
  </w:style>
  <w:style w:type="paragraph" w:styleId="1">
    <w:name w:val="heading 1"/>
    <w:basedOn w:val="a"/>
    <w:next w:val="a"/>
    <w:link w:val="1Char"/>
    <w:uiPriority w:val="9"/>
    <w:qFormat/>
    <w:rsid w:val="0064578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4578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645780"/>
    <w:rPr>
      <w:b/>
      <w:bCs/>
    </w:rPr>
  </w:style>
  <w:style w:type="paragraph" w:styleId="a4">
    <w:name w:val="annotation text"/>
    <w:basedOn w:val="a"/>
    <w:link w:val="Char0"/>
    <w:uiPriority w:val="99"/>
    <w:unhideWhenUsed/>
    <w:qFormat/>
    <w:rsid w:val="00645780"/>
  </w:style>
  <w:style w:type="paragraph" w:styleId="a5">
    <w:name w:val="caption"/>
    <w:basedOn w:val="a"/>
    <w:next w:val="a"/>
    <w:uiPriority w:val="35"/>
    <w:unhideWhenUsed/>
    <w:qFormat/>
    <w:rsid w:val="00645780"/>
    <w:rPr>
      <w:rFonts w:asciiTheme="majorHAnsi" w:eastAsia="黑体" w:hAnsiTheme="majorHAnsi" w:cstheme="majorBidi"/>
      <w:sz w:val="20"/>
      <w:szCs w:val="20"/>
    </w:rPr>
  </w:style>
  <w:style w:type="paragraph" w:styleId="a6">
    <w:name w:val="Plain Text"/>
    <w:basedOn w:val="a"/>
    <w:link w:val="Char1"/>
    <w:uiPriority w:val="99"/>
    <w:unhideWhenUsed/>
    <w:qFormat/>
    <w:rsid w:val="00645780"/>
    <w:pPr>
      <w:widowControl w:val="0"/>
      <w:jc w:val="both"/>
    </w:pPr>
    <w:rPr>
      <w:rFonts w:ascii="宋体" w:hAnsi="Courier New" w:cs="Courier New"/>
      <w:kern w:val="2"/>
      <w:sz w:val="21"/>
      <w:szCs w:val="21"/>
      <w:lang w:eastAsia="zh-CN"/>
    </w:rPr>
  </w:style>
  <w:style w:type="paragraph" w:styleId="a7">
    <w:name w:val="endnote text"/>
    <w:basedOn w:val="a"/>
    <w:link w:val="Char10"/>
    <w:uiPriority w:val="99"/>
    <w:unhideWhenUsed/>
    <w:qFormat/>
    <w:rsid w:val="00645780"/>
    <w:pPr>
      <w:snapToGrid w:val="0"/>
    </w:pPr>
    <w:rPr>
      <w:rFonts w:ascii="Arial Unicode MS" w:eastAsia="Arial Unicode MS" w:hAnsi="Arial Unicode MS" w:cs="Arial Unicode MS"/>
      <w:color w:val="000000"/>
      <w:sz w:val="22"/>
      <w:u w:color="000000"/>
      <w:lang w:val="zh-TW" w:eastAsia="zh-TW"/>
    </w:rPr>
  </w:style>
  <w:style w:type="paragraph" w:styleId="a8">
    <w:name w:val="Balloon Text"/>
    <w:basedOn w:val="a"/>
    <w:link w:val="Char2"/>
    <w:uiPriority w:val="99"/>
    <w:unhideWhenUsed/>
    <w:qFormat/>
    <w:rsid w:val="00645780"/>
    <w:rPr>
      <w:sz w:val="18"/>
      <w:szCs w:val="18"/>
    </w:rPr>
  </w:style>
  <w:style w:type="paragraph" w:styleId="a9">
    <w:name w:val="footer"/>
    <w:basedOn w:val="a"/>
    <w:link w:val="Char3"/>
    <w:uiPriority w:val="99"/>
    <w:unhideWhenUsed/>
    <w:qFormat/>
    <w:rsid w:val="00645780"/>
    <w:pPr>
      <w:tabs>
        <w:tab w:val="center" w:pos="4153"/>
        <w:tab w:val="right" w:pos="8306"/>
      </w:tabs>
      <w:snapToGrid w:val="0"/>
    </w:pPr>
    <w:rPr>
      <w:sz w:val="18"/>
      <w:szCs w:val="18"/>
    </w:rPr>
  </w:style>
  <w:style w:type="paragraph" w:styleId="aa">
    <w:name w:val="header"/>
    <w:basedOn w:val="a"/>
    <w:link w:val="Char4"/>
    <w:uiPriority w:val="99"/>
    <w:unhideWhenUsed/>
    <w:qFormat/>
    <w:rsid w:val="00645780"/>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Char5"/>
    <w:uiPriority w:val="99"/>
    <w:unhideWhenUsed/>
    <w:qFormat/>
    <w:rsid w:val="00645780"/>
    <w:pPr>
      <w:snapToGrid w:val="0"/>
    </w:pPr>
    <w:rPr>
      <w:sz w:val="18"/>
      <w:szCs w:val="18"/>
    </w:rPr>
  </w:style>
  <w:style w:type="paragraph" w:styleId="ac">
    <w:name w:val="Normal (Web)"/>
    <w:basedOn w:val="a"/>
    <w:uiPriority w:val="99"/>
    <w:unhideWhenUsed/>
    <w:qFormat/>
    <w:rsid w:val="00645780"/>
    <w:pPr>
      <w:spacing w:before="100" w:beforeAutospacing="1" w:after="100" w:afterAutospacing="1"/>
    </w:pPr>
    <w:rPr>
      <w:rFonts w:ascii="宋体" w:hAnsi="宋体" w:cs="宋体"/>
      <w:lang w:eastAsia="zh-CN"/>
    </w:rPr>
  </w:style>
  <w:style w:type="character" w:styleId="ad">
    <w:name w:val="Strong"/>
    <w:basedOn w:val="a0"/>
    <w:uiPriority w:val="22"/>
    <w:qFormat/>
    <w:rsid w:val="00645780"/>
    <w:rPr>
      <w:b/>
      <w:bCs/>
    </w:rPr>
  </w:style>
  <w:style w:type="character" w:styleId="ae">
    <w:name w:val="Emphasis"/>
    <w:basedOn w:val="a0"/>
    <w:uiPriority w:val="20"/>
    <w:qFormat/>
    <w:rsid w:val="00645780"/>
    <w:rPr>
      <w:i/>
      <w:iCs/>
    </w:rPr>
  </w:style>
  <w:style w:type="character" w:styleId="af">
    <w:name w:val="Hyperlink"/>
    <w:basedOn w:val="a0"/>
    <w:uiPriority w:val="99"/>
    <w:unhideWhenUsed/>
    <w:qFormat/>
    <w:rsid w:val="00645780"/>
    <w:rPr>
      <w:color w:val="0563C1" w:themeColor="hyperlink"/>
      <w:u w:val="single"/>
    </w:rPr>
  </w:style>
  <w:style w:type="character" w:styleId="af0">
    <w:name w:val="annotation reference"/>
    <w:basedOn w:val="a0"/>
    <w:uiPriority w:val="99"/>
    <w:unhideWhenUsed/>
    <w:qFormat/>
    <w:rsid w:val="00645780"/>
    <w:rPr>
      <w:sz w:val="21"/>
      <w:szCs w:val="21"/>
    </w:rPr>
  </w:style>
  <w:style w:type="character" w:styleId="af1">
    <w:name w:val="footnote reference"/>
    <w:basedOn w:val="a0"/>
    <w:uiPriority w:val="99"/>
    <w:unhideWhenUsed/>
    <w:qFormat/>
    <w:rsid w:val="00645780"/>
    <w:rPr>
      <w:vertAlign w:val="superscript"/>
    </w:rPr>
  </w:style>
  <w:style w:type="table" w:styleId="af2">
    <w:name w:val="Table Grid"/>
    <w:basedOn w:val="a1"/>
    <w:uiPriority w:val="59"/>
    <w:qFormat/>
    <w:rsid w:val="00645780"/>
    <w:rPr>
      <w:rFonts w:eastAsiaTheme="minorEastAsia"/>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Shading 2 Accent 5"/>
    <w:basedOn w:val="a1"/>
    <w:uiPriority w:val="64"/>
    <w:qFormat/>
    <w:rsid w:val="00645780"/>
    <w:rPr>
      <w:rFonts w:eastAsiaTheme="minorEastAsia"/>
      <w:sz w:val="22"/>
      <w:szCs w:val="22"/>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3">
    <w:name w:val="List Paragraph"/>
    <w:basedOn w:val="a"/>
    <w:uiPriority w:val="34"/>
    <w:qFormat/>
    <w:rsid w:val="00645780"/>
    <w:pPr>
      <w:ind w:left="720"/>
      <w:contextualSpacing/>
    </w:pPr>
  </w:style>
  <w:style w:type="table" w:customStyle="1" w:styleId="PlainTable2">
    <w:name w:val="Plain Table 2"/>
    <w:basedOn w:val="a1"/>
    <w:uiPriority w:val="42"/>
    <w:qFormat/>
    <w:rsid w:val="00645780"/>
    <w:rPr>
      <w:rFonts w:eastAsiaTheme="minorEastAsia"/>
      <w:kern w:val="2"/>
    </w:r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2Char">
    <w:name w:val="标题 2 Char"/>
    <w:basedOn w:val="a0"/>
    <w:link w:val="2"/>
    <w:uiPriority w:val="9"/>
    <w:qFormat/>
    <w:rsid w:val="00645780"/>
    <w:rPr>
      <w:rFonts w:asciiTheme="majorHAnsi" w:eastAsiaTheme="majorEastAsia" w:hAnsiTheme="majorHAnsi" w:cstheme="majorBidi"/>
      <w:b/>
      <w:bCs/>
      <w:sz w:val="32"/>
      <w:szCs w:val="32"/>
    </w:rPr>
  </w:style>
  <w:style w:type="character" w:customStyle="1" w:styleId="1Char">
    <w:name w:val="标题 1 Char"/>
    <w:basedOn w:val="a0"/>
    <w:link w:val="1"/>
    <w:uiPriority w:val="9"/>
    <w:qFormat/>
    <w:rsid w:val="00645780"/>
    <w:rPr>
      <w:b/>
      <w:bCs/>
      <w:kern w:val="44"/>
      <w:sz w:val="44"/>
      <w:szCs w:val="44"/>
    </w:rPr>
  </w:style>
  <w:style w:type="paragraph" w:customStyle="1" w:styleId="EndNoteBibliographyTitle">
    <w:name w:val="EndNote Bibliography Title"/>
    <w:basedOn w:val="a"/>
    <w:link w:val="EndNoteBibliographyTitleChar"/>
    <w:qFormat/>
    <w:rsid w:val="00645780"/>
    <w:pPr>
      <w:jc w:val="center"/>
    </w:pPr>
    <w:rPr>
      <w:rFonts w:ascii="Calibri" w:hAnsi="Calibri"/>
    </w:rPr>
  </w:style>
  <w:style w:type="character" w:customStyle="1" w:styleId="EndNoteBibliographyTitleChar">
    <w:name w:val="EndNote Bibliography Title Char"/>
    <w:basedOn w:val="a0"/>
    <w:link w:val="EndNoteBibliographyTitle"/>
    <w:qFormat/>
    <w:rsid w:val="00645780"/>
    <w:rPr>
      <w:rFonts w:ascii="Calibri" w:hAnsi="Calibri"/>
    </w:rPr>
  </w:style>
  <w:style w:type="paragraph" w:customStyle="1" w:styleId="EndNoteBibliography">
    <w:name w:val="EndNote Bibliography"/>
    <w:basedOn w:val="a"/>
    <w:link w:val="EndNoteBibliographyChar"/>
    <w:qFormat/>
    <w:rsid w:val="00645780"/>
    <w:rPr>
      <w:rFonts w:ascii="Calibri" w:hAnsi="Calibri"/>
    </w:rPr>
  </w:style>
  <w:style w:type="character" w:customStyle="1" w:styleId="EndNoteBibliographyChar">
    <w:name w:val="EndNote Bibliography Char"/>
    <w:basedOn w:val="a0"/>
    <w:link w:val="EndNoteBibliography"/>
    <w:qFormat/>
    <w:rsid w:val="00645780"/>
    <w:rPr>
      <w:rFonts w:ascii="Calibri" w:hAnsi="Calibri"/>
    </w:rPr>
  </w:style>
  <w:style w:type="character" w:customStyle="1" w:styleId="Char2">
    <w:name w:val="批注框文本 Char"/>
    <w:basedOn w:val="a0"/>
    <w:link w:val="a8"/>
    <w:uiPriority w:val="99"/>
    <w:semiHidden/>
    <w:qFormat/>
    <w:rsid w:val="00645780"/>
    <w:rPr>
      <w:sz w:val="18"/>
      <w:szCs w:val="18"/>
    </w:rPr>
  </w:style>
  <w:style w:type="character" w:customStyle="1" w:styleId="Char0">
    <w:name w:val="批注文字 Char"/>
    <w:basedOn w:val="a0"/>
    <w:link w:val="a4"/>
    <w:uiPriority w:val="99"/>
    <w:semiHidden/>
    <w:qFormat/>
    <w:rsid w:val="00645780"/>
  </w:style>
  <w:style w:type="character" w:customStyle="1" w:styleId="Char">
    <w:name w:val="批注主题 Char"/>
    <w:basedOn w:val="Char0"/>
    <w:link w:val="a3"/>
    <w:uiPriority w:val="99"/>
    <w:semiHidden/>
    <w:qFormat/>
    <w:rsid w:val="00645780"/>
    <w:rPr>
      <w:b/>
      <w:bCs/>
    </w:rPr>
  </w:style>
  <w:style w:type="character" w:customStyle="1" w:styleId="Char4">
    <w:name w:val="页眉 Char"/>
    <w:basedOn w:val="a0"/>
    <w:link w:val="aa"/>
    <w:uiPriority w:val="99"/>
    <w:qFormat/>
    <w:rsid w:val="00645780"/>
    <w:rPr>
      <w:sz w:val="18"/>
      <w:szCs w:val="18"/>
    </w:rPr>
  </w:style>
  <w:style w:type="character" w:customStyle="1" w:styleId="Char3">
    <w:name w:val="页脚 Char"/>
    <w:basedOn w:val="a0"/>
    <w:link w:val="a9"/>
    <w:uiPriority w:val="99"/>
    <w:qFormat/>
    <w:rsid w:val="00645780"/>
    <w:rPr>
      <w:sz w:val="18"/>
      <w:szCs w:val="18"/>
    </w:rPr>
  </w:style>
  <w:style w:type="character" w:customStyle="1" w:styleId="opdicttext2">
    <w:name w:val="op_dict_text2"/>
    <w:basedOn w:val="a0"/>
    <w:qFormat/>
    <w:rsid w:val="00645780"/>
  </w:style>
  <w:style w:type="character" w:customStyle="1" w:styleId="Char5">
    <w:name w:val="脚注文本 Char"/>
    <w:basedOn w:val="a0"/>
    <w:link w:val="ab"/>
    <w:uiPriority w:val="99"/>
    <w:qFormat/>
    <w:rsid w:val="00645780"/>
    <w:rPr>
      <w:sz w:val="18"/>
      <w:szCs w:val="18"/>
    </w:rPr>
  </w:style>
  <w:style w:type="paragraph" w:customStyle="1" w:styleId="af4">
    <w:name w:val="[基本段落]"/>
    <w:basedOn w:val="a"/>
    <w:uiPriority w:val="99"/>
    <w:qFormat/>
    <w:rsid w:val="00645780"/>
    <w:pPr>
      <w:widowControl w:val="0"/>
      <w:autoSpaceDE w:val="0"/>
      <w:autoSpaceDN w:val="0"/>
      <w:adjustRightInd w:val="0"/>
      <w:spacing w:line="288" w:lineRule="auto"/>
      <w:jc w:val="both"/>
      <w:textAlignment w:val="center"/>
    </w:pPr>
    <w:rPr>
      <w:rFonts w:ascii="华文黑体 Light" w:eastAsia="华文黑体 Light" w:hAnsi="Times New Roman" w:cs="华文黑体 Light"/>
      <w:color w:val="000000"/>
      <w:lang w:val="zh-CN" w:eastAsia="zh-CN"/>
    </w:rPr>
  </w:style>
  <w:style w:type="character" w:customStyle="1" w:styleId="apple-converted-space">
    <w:name w:val="apple-converted-space"/>
    <w:basedOn w:val="a0"/>
    <w:qFormat/>
    <w:rsid w:val="00645780"/>
  </w:style>
  <w:style w:type="character" w:customStyle="1" w:styleId="Char1">
    <w:name w:val="纯文本 Char"/>
    <w:basedOn w:val="a0"/>
    <w:link w:val="a6"/>
    <w:uiPriority w:val="99"/>
    <w:qFormat/>
    <w:rsid w:val="00645780"/>
    <w:rPr>
      <w:rFonts w:ascii="宋体" w:hAnsi="Courier New" w:cs="Courier New"/>
      <w:kern w:val="2"/>
      <w:sz w:val="21"/>
      <w:szCs w:val="21"/>
      <w:lang w:eastAsia="zh-CN"/>
    </w:rPr>
  </w:style>
  <w:style w:type="character" w:customStyle="1" w:styleId="Char10">
    <w:name w:val="尾注文本 Char1"/>
    <w:link w:val="a7"/>
    <w:uiPriority w:val="99"/>
    <w:qFormat/>
    <w:rsid w:val="00645780"/>
    <w:rPr>
      <w:rFonts w:ascii="Arial Unicode MS" w:eastAsia="Arial Unicode MS" w:hAnsi="Arial Unicode MS" w:cs="Arial Unicode MS"/>
      <w:color w:val="000000"/>
      <w:sz w:val="22"/>
      <w:u w:color="000000"/>
      <w:lang w:val="zh-TW" w:eastAsia="zh-TW"/>
    </w:rPr>
  </w:style>
  <w:style w:type="character" w:customStyle="1" w:styleId="Char6">
    <w:name w:val="尾注文本 Char"/>
    <w:basedOn w:val="a0"/>
    <w:uiPriority w:val="99"/>
    <w:semiHidden/>
    <w:qFormat/>
    <w:rsid w:val="00645780"/>
  </w:style>
  <w:style w:type="character" w:customStyle="1" w:styleId="apple-style-span">
    <w:name w:val="apple-style-span"/>
    <w:basedOn w:val="a0"/>
    <w:qFormat/>
    <w:rsid w:val="00645780"/>
  </w:style>
  <w:style w:type="paragraph" w:customStyle="1" w:styleId="af5">
    <w:name w:val="大标题"/>
    <w:basedOn w:val="a"/>
    <w:uiPriority w:val="99"/>
    <w:qFormat/>
    <w:rsid w:val="00645780"/>
    <w:pPr>
      <w:widowControl w:val="0"/>
      <w:autoSpaceDE w:val="0"/>
      <w:autoSpaceDN w:val="0"/>
      <w:adjustRightInd w:val="0"/>
      <w:spacing w:line="400" w:lineRule="atLeast"/>
      <w:jc w:val="both"/>
      <w:textAlignment w:val="center"/>
    </w:pPr>
    <w:rPr>
      <w:rFonts w:ascii="方正兰亭中黑_GBK" w:eastAsia="方正兰亭中黑_GBK" w:cs="方正兰亭中黑_GBK"/>
      <w:color w:val="000000"/>
      <w:spacing w:val="-10"/>
      <w:sz w:val="32"/>
      <w:szCs w:val="32"/>
      <w:lang w:val="zh-CN" w:eastAsia="zh-CN"/>
    </w:rPr>
  </w:style>
  <w:style w:type="paragraph" w:customStyle="1" w:styleId="af6">
    <w:name w:val="英文标题"/>
    <w:basedOn w:val="a"/>
    <w:uiPriority w:val="99"/>
    <w:qFormat/>
    <w:rsid w:val="00645780"/>
    <w:pPr>
      <w:widowControl w:val="0"/>
      <w:autoSpaceDE w:val="0"/>
      <w:autoSpaceDN w:val="0"/>
      <w:adjustRightInd w:val="0"/>
      <w:spacing w:line="260" w:lineRule="atLeast"/>
      <w:jc w:val="both"/>
      <w:textAlignment w:val="center"/>
    </w:pPr>
    <w:rPr>
      <w:rFonts w:ascii="Times New Roman" w:eastAsia="华文黑体 Light" w:hAnsi="Times New Roman" w:cs="Times New Roman"/>
      <w:color w:val="000000"/>
      <w:spacing w:val="-2"/>
      <w:sz w:val="20"/>
      <w:szCs w:val="20"/>
      <w:lang w:val="zh-CN" w:eastAsia="zh-CN"/>
    </w:rPr>
  </w:style>
  <w:style w:type="paragraph" w:customStyle="1" w:styleId="af7">
    <w:name w:val="中文标题"/>
    <w:basedOn w:val="a"/>
    <w:uiPriority w:val="99"/>
    <w:qFormat/>
    <w:rsid w:val="00645780"/>
    <w:pPr>
      <w:widowControl w:val="0"/>
      <w:autoSpaceDE w:val="0"/>
      <w:autoSpaceDN w:val="0"/>
      <w:adjustRightInd w:val="0"/>
      <w:spacing w:line="300" w:lineRule="atLeast"/>
      <w:jc w:val="both"/>
      <w:textAlignment w:val="center"/>
    </w:pPr>
    <w:rPr>
      <w:rFonts w:ascii="方正纤雅宋_GBK" w:eastAsia="方正纤雅宋_GBK" w:cs="方正纤雅宋_GBK"/>
      <w:color w:val="000000"/>
      <w:sz w:val="20"/>
      <w:szCs w:val="20"/>
      <w:lang w:val="zh-CN" w:eastAsia="zh-CN"/>
    </w:rPr>
  </w:style>
  <w:style w:type="paragraph" w:customStyle="1" w:styleId="af8">
    <w:name w:val="英文作者"/>
    <w:basedOn w:val="a"/>
    <w:uiPriority w:val="99"/>
    <w:qFormat/>
    <w:rsid w:val="00645780"/>
    <w:pPr>
      <w:widowControl w:val="0"/>
      <w:autoSpaceDE w:val="0"/>
      <w:autoSpaceDN w:val="0"/>
      <w:adjustRightInd w:val="0"/>
      <w:spacing w:line="260" w:lineRule="atLeast"/>
      <w:jc w:val="both"/>
      <w:textAlignment w:val="center"/>
    </w:pPr>
    <w:rPr>
      <w:rFonts w:ascii="Times New Roman" w:hAnsi="Times New Roman" w:cs="Times New Roman"/>
      <w:color w:val="000000"/>
      <w:sz w:val="17"/>
      <w:szCs w:val="17"/>
      <w:lang w:val="zh-CN" w:eastAsia="zh-CN"/>
    </w:rPr>
  </w:style>
  <w:style w:type="character" w:customStyle="1" w:styleId="af9">
    <w:name w:val="作者英文"/>
    <w:uiPriority w:val="99"/>
    <w:qFormat/>
    <w:rsid w:val="00645780"/>
    <w:rPr>
      <w:rFonts w:ascii="HelveticaNeueLT Pro 45 Lt" w:hAnsi="HelveticaNeueLT Pro 45 Lt" w:cs="HelveticaNeueLT Pro 45 Lt"/>
      <w:sz w:val="17"/>
      <w:szCs w:val="17"/>
    </w:rPr>
  </w:style>
  <w:style w:type="paragraph" w:customStyle="1" w:styleId="afa">
    <w:name w:val="内文"/>
    <w:basedOn w:val="a"/>
    <w:uiPriority w:val="99"/>
    <w:qFormat/>
    <w:rsid w:val="00645780"/>
    <w:pPr>
      <w:widowControl w:val="0"/>
      <w:autoSpaceDE w:val="0"/>
      <w:autoSpaceDN w:val="0"/>
      <w:adjustRightInd w:val="0"/>
      <w:spacing w:line="360" w:lineRule="atLeast"/>
      <w:ind w:firstLine="340"/>
      <w:jc w:val="both"/>
      <w:textAlignment w:val="center"/>
    </w:pPr>
    <w:rPr>
      <w:rFonts w:ascii="方正兰亭纤黑_GBK" w:eastAsia="方正兰亭纤黑_GBK" w:cs="方正兰亭纤黑_GBK"/>
      <w:color w:val="000000"/>
      <w:sz w:val="18"/>
      <w:szCs w:val="18"/>
      <w:lang w:val="zh-CN" w:eastAsia="zh-CN"/>
    </w:rPr>
  </w:style>
  <w:style w:type="paragraph" w:customStyle="1" w:styleId="afb">
    <w:name w:val="一级标题"/>
    <w:basedOn w:val="afa"/>
    <w:uiPriority w:val="99"/>
    <w:qFormat/>
    <w:rsid w:val="00645780"/>
    <w:pPr>
      <w:ind w:firstLine="0"/>
    </w:pPr>
    <w:rPr>
      <w:rFonts w:ascii="方正兰亭准黑_GBK" w:eastAsia="方正兰亭准黑_GBK" w:cs="方正兰亭准黑_GBK"/>
      <w:sz w:val="20"/>
      <w:szCs w:val="20"/>
    </w:rPr>
  </w:style>
  <w:style w:type="paragraph" w:customStyle="1" w:styleId="afc">
    <w:name w:val="二级标题"/>
    <w:basedOn w:val="afb"/>
    <w:uiPriority w:val="99"/>
    <w:qFormat/>
    <w:rsid w:val="00645780"/>
    <w:rPr>
      <w:sz w:val="18"/>
      <w:szCs w:val="18"/>
    </w:rPr>
  </w:style>
  <w:style w:type="paragraph" w:customStyle="1" w:styleId="afd">
    <w:name w:val="注"/>
    <w:basedOn w:val="afa"/>
    <w:uiPriority w:val="99"/>
    <w:qFormat/>
    <w:rsid w:val="00645780"/>
    <w:rPr>
      <w:sz w:val="14"/>
      <w:szCs w:val="14"/>
    </w:rPr>
  </w:style>
  <w:style w:type="paragraph" w:customStyle="1" w:styleId="afe">
    <w:name w:val="图注"/>
    <w:basedOn w:val="a"/>
    <w:uiPriority w:val="99"/>
    <w:qFormat/>
    <w:rsid w:val="00645780"/>
    <w:pPr>
      <w:widowControl w:val="0"/>
      <w:autoSpaceDE w:val="0"/>
      <w:autoSpaceDN w:val="0"/>
      <w:adjustRightInd w:val="0"/>
      <w:spacing w:line="180" w:lineRule="atLeast"/>
      <w:jc w:val="both"/>
      <w:textAlignment w:val="center"/>
    </w:pPr>
    <w:rPr>
      <w:rFonts w:ascii="方正兰亭纤黑_GBK" w:eastAsia="方正兰亭纤黑_GBK" w:cs="方正兰亭纤黑_GBK"/>
      <w:color w:val="000000"/>
      <w:sz w:val="13"/>
      <w:szCs w:val="13"/>
      <w:lang w:val="zh-CN" w:eastAsia="zh-CN"/>
    </w:rPr>
  </w:style>
  <w:style w:type="paragraph" w:customStyle="1" w:styleId="aff">
    <w:name w:val="参考文献"/>
    <w:basedOn w:val="a"/>
    <w:uiPriority w:val="99"/>
    <w:qFormat/>
    <w:rsid w:val="00645780"/>
    <w:pPr>
      <w:widowControl w:val="0"/>
      <w:autoSpaceDE w:val="0"/>
      <w:autoSpaceDN w:val="0"/>
      <w:adjustRightInd w:val="0"/>
      <w:spacing w:line="220" w:lineRule="atLeast"/>
      <w:ind w:left="510" w:hanging="510"/>
      <w:textAlignment w:val="center"/>
    </w:pPr>
    <w:rPr>
      <w:rFonts w:ascii="方正兰亭纤黑_GBK" w:eastAsia="方正兰亭纤黑_GBK" w:cs="方正兰亭纤黑_GBK"/>
      <w:color w:val="000000"/>
      <w:spacing w:val="-3"/>
      <w:sz w:val="13"/>
      <w:szCs w:val="13"/>
      <w:lang w:val="zh-CN" w:eastAsia="zh-CN"/>
    </w:rPr>
  </w:style>
  <w:style w:type="paragraph" w:customStyle="1" w:styleId="DecimalAligned">
    <w:name w:val="Decimal Aligned"/>
    <w:basedOn w:val="a"/>
    <w:uiPriority w:val="40"/>
    <w:qFormat/>
    <w:rsid w:val="00645780"/>
    <w:pPr>
      <w:tabs>
        <w:tab w:val="decimal" w:pos="360"/>
      </w:tabs>
      <w:spacing w:after="200" w:line="276" w:lineRule="auto"/>
    </w:pPr>
    <w:rPr>
      <w:rFonts w:eastAsiaTheme="minorHAnsi"/>
      <w:sz w:val="22"/>
      <w:szCs w:val="22"/>
      <w:lang w:eastAsia="zh-CN"/>
    </w:rPr>
  </w:style>
  <w:style w:type="character" w:customStyle="1" w:styleId="10">
    <w:name w:val="不明显强调1"/>
    <w:basedOn w:val="a0"/>
    <w:uiPriority w:val="19"/>
    <w:qFormat/>
    <w:rsid w:val="00645780"/>
    <w:rPr>
      <w:i/>
      <w:iCs/>
      <w:color w:val="7F7F7F" w:themeColor="text1" w:themeTint="80"/>
    </w:rPr>
  </w:style>
  <w:style w:type="paragraph" w:customStyle="1" w:styleId="aff0">
    <w:name w:val="表文字"/>
    <w:basedOn w:val="a"/>
    <w:uiPriority w:val="99"/>
    <w:qFormat/>
    <w:rsid w:val="00645780"/>
    <w:pPr>
      <w:widowControl w:val="0"/>
      <w:suppressAutoHyphens/>
      <w:autoSpaceDE w:val="0"/>
      <w:autoSpaceDN w:val="0"/>
      <w:adjustRightInd w:val="0"/>
      <w:spacing w:line="240" w:lineRule="atLeast"/>
      <w:textAlignment w:val="center"/>
    </w:pPr>
    <w:rPr>
      <w:rFonts w:ascii="方正中等线_GBK" w:eastAsia="方正中等线_GBK" w:cs="方正中等线_GBK"/>
      <w:color w:val="000000"/>
      <w:sz w:val="14"/>
      <w:szCs w:val="14"/>
      <w:lang w:val="zh-CN" w:eastAsia="zh-CN"/>
    </w:rPr>
  </w:style>
  <w:style w:type="paragraph" w:customStyle="1" w:styleId="aff1">
    <w:name w:val="[无段落样式]"/>
    <w:qFormat/>
    <w:rsid w:val="00645780"/>
    <w:pPr>
      <w:widowControl w:val="0"/>
      <w:autoSpaceDE w:val="0"/>
      <w:autoSpaceDN w:val="0"/>
      <w:adjustRightInd w:val="0"/>
      <w:spacing w:line="288" w:lineRule="auto"/>
      <w:textAlignment w:val="center"/>
    </w:pPr>
    <w:rPr>
      <w:rFonts w:ascii="Adobe 宋体 Std L" w:eastAsia="Adobe 宋体 Std L" w:cs="Adobe 宋体 Std L"/>
      <w:color w:val="000000"/>
      <w:sz w:val="24"/>
      <w:szCs w:val="24"/>
    </w:rPr>
  </w:style>
  <w:style w:type="paragraph" w:customStyle="1" w:styleId="aff2">
    <w:name w:val="三级标题"/>
    <w:basedOn w:val="afa"/>
    <w:uiPriority w:val="99"/>
    <w:qFormat/>
    <w:rsid w:val="00645780"/>
    <w:pPr>
      <w:spacing w:line="320" w:lineRule="atLeast"/>
      <w:ind w:firstLine="0"/>
    </w:pPr>
    <w:rPr>
      <w:sz w:val="17"/>
      <w:szCs w:val="17"/>
    </w:rPr>
  </w:style>
  <w:style w:type="paragraph" w:customStyle="1" w:styleId="aff3">
    <w:name w:val="中文作者"/>
    <w:basedOn w:val="aff1"/>
    <w:uiPriority w:val="99"/>
    <w:qFormat/>
    <w:rsid w:val="00645780"/>
    <w:pPr>
      <w:spacing w:line="300" w:lineRule="atLeast"/>
      <w:jc w:val="both"/>
    </w:pPr>
    <w:rPr>
      <w:rFonts w:ascii="方正纤雅宋_GBK" w:eastAsia="方正纤雅宋_GBK" w:cs="方正纤雅宋_GBK"/>
      <w:sz w:val="20"/>
      <w:szCs w:val="20"/>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semiHidden="0" w:uiPriority="35" w:qFormat="1"/>
    <w:lsdException w:name="footnote reference" w:semiHidden="0" w:qFormat="1"/>
    <w:lsdException w:name="annotation reference" w:semiHidden="0" w:qFormat="1"/>
    <w:lsdException w:name="endnote text" w:semiHidden="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qFormat="1"/>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style>
  <w:style w:type="paragraph" w:styleId="a5">
    <w:name w:val="caption"/>
    <w:basedOn w:val="a"/>
    <w:next w:val="a"/>
    <w:uiPriority w:val="35"/>
    <w:unhideWhenUsed/>
    <w:qFormat/>
    <w:rPr>
      <w:rFonts w:asciiTheme="majorHAnsi" w:eastAsia="黑体" w:hAnsiTheme="majorHAnsi" w:cstheme="majorBidi"/>
      <w:sz w:val="20"/>
      <w:szCs w:val="20"/>
    </w:rPr>
  </w:style>
  <w:style w:type="paragraph" w:styleId="a6">
    <w:name w:val="Plain Text"/>
    <w:basedOn w:val="a"/>
    <w:link w:val="Char1"/>
    <w:uiPriority w:val="99"/>
    <w:unhideWhenUsed/>
    <w:qFormat/>
    <w:pPr>
      <w:widowControl w:val="0"/>
      <w:jc w:val="both"/>
    </w:pPr>
    <w:rPr>
      <w:rFonts w:ascii="宋体" w:hAnsi="Courier New" w:cs="Courier New"/>
      <w:kern w:val="2"/>
      <w:sz w:val="21"/>
      <w:szCs w:val="21"/>
      <w:lang w:eastAsia="zh-CN"/>
    </w:rPr>
  </w:style>
  <w:style w:type="paragraph" w:styleId="a7">
    <w:name w:val="endnote text"/>
    <w:basedOn w:val="a"/>
    <w:link w:val="Char10"/>
    <w:uiPriority w:val="99"/>
    <w:unhideWhenUsed/>
    <w:qFormat/>
    <w:pPr>
      <w:snapToGrid w:val="0"/>
    </w:pPr>
    <w:rPr>
      <w:rFonts w:ascii="Arial Unicode MS" w:eastAsia="Arial Unicode MS" w:hAnsi="Arial Unicode MS" w:cs="Arial Unicode MS"/>
      <w:color w:val="000000"/>
      <w:sz w:val="22"/>
      <w:u w:color="000000"/>
      <w:lang w:val="zh-TW" w:eastAsia="zh-TW"/>
    </w:rPr>
  </w:style>
  <w:style w:type="paragraph" w:styleId="a8">
    <w:name w:val="Balloon Text"/>
    <w:basedOn w:val="a"/>
    <w:link w:val="Char2"/>
    <w:uiPriority w:val="99"/>
    <w:unhideWhenUsed/>
    <w:qFormat/>
    <w:rPr>
      <w:sz w:val="18"/>
      <w:szCs w:val="18"/>
    </w:rPr>
  </w:style>
  <w:style w:type="paragraph" w:styleId="a9">
    <w:name w:val="footer"/>
    <w:basedOn w:val="a"/>
    <w:link w:val="Char3"/>
    <w:uiPriority w:val="99"/>
    <w:unhideWhenUsed/>
    <w:qFormat/>
    <w:pPr>
      <w:tabs>
        <w:tab w:val="center" w:pos="4153"/>
        <w:tab w:val="right" w:pos="8306"/>
      </w:tabs>
      <w:snapToGrid w:val="0"/>
    </w:pPr>
    <w:rPr>
      <w:sz w:val="18"/>
      <w:szCs w:val="18"/>
    </w:rPr>
  </w:style>
  <w:style w:type="paragraph" w:styleId="aa">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Char5"/>
    <w:uiPriority w:val="99"/>
    <w:unhideWhenUsed/>
    <w:qFormat/>
    <w:pPr>
      <w:snapToGrid w:val="0"/>
    </w:pPr>
    <w:rPr>
      <w:sz w:val="18"/>
      <w:szCs w:val="18"/>
    </w:rPr>
  </w:style>
  <w:style w:type="paragraph" w:styleId="ac">
    <w:name w:val="Normal (Web)"/>
    <w:basedOn w:val="a"/>
    <w:uiPriority w:val="99"/>
    <w:unhideWhenUsed/>
    <w:qFormat/>
    <w:pPr>
      <w:spacing w:before="100" w:beforeAutospacing="1" w:after="100" w:afterAutospacing="1"/>
    </w:pPr>
    <w:rPr>
      <w:rFonts w:ascii="宋体" w:hAnsi="宋体" w:cs="宋体"/>
      <w:lang w:eastAsia="zh-CN"/>
    </w:rPr>
  </w:style>
  <w:style w:type="character" w:styleId="ad">
    <w:name w:val="Strong"/>
    <w:basedOn w:val="a0"/>
    <w:uiPriority w:val="22"/>
    <w:qFormat/>
    <w:rPr>
      <w:b/>
      <w:bCs/>
    </w:rPr>
  </w:style>
  <w:style w:type="character" w:styleId="ae">
    <w:name w:val="Emphasis"/>
    <w:basedOn w:val="a0"/>
    <w:uiPriority w:val="20"/>
    <w:qFormat/>
    <w:rPr>
      <w:i/>
      <w:iCs/>
    </w:rPr>
  </w:style>
  <w:style w:type="character" w:styleId="af">
    <w:name w:val="Hyperlink"/>
    <w:basedOn w:val="a0"/>
    <w:uiPriority w:val="99"/>
    <w:unhideWhenUsed/>
    <w:qFormat/>
    <w:rPr>
      <w:color w:val="0563C1" w:themeColor="hyperlink"/>
      <w:u w:val="single"/>
    </w:rPr>
  </w:style>
  <w:style w:type="character" w:styleId="af0">
    <w:name w:val="annotation reference"/>
    <w:basedOn w:val="a0"/>
    <w:uiPriority w:val="99"/>
    <w:unhideWhenUsed/>
    <w:qFormat/>
    <w:rPr>
      <w:sz w:val="21"/>
      <w:szCs w:val="21"/>
    </w:rPr>
  </w:style>
  <w:style w:type="character" w:styleId="af1">
    <w:name w:val="footnote reference"/>
    <w:basedOn w:val="a0"/>
    <w:uiPriority w:val="99"/>
    <w:unhideWhenUsed/>
    <w:qFormat/>
    <w:rPr>
      <w:vertAlign w:val="superscript"/>
    </w:rPr>
  </w:style>
  <w:style w:type="table" w:styleId="af2">
    <w:name w:val="Table Grid"/>
    <w:basedOn w:val="a1"/>
    <w:uiPriority w:val="59"/>
    <w:qFormat/>
    <w:rPr>
      <w:rFonts w:eastAsiaTheme="minorEastAsia"/>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Medium Shading 2 Accent 5"/>
    <w:basedOn w:val="a1"/>
    <w:uiPriority w:val="64"/>
    <w:qFormat/>
    <w:rPr>
      <w:rFonts w:eastAsiaTheme="minorEastAsia"/>
      <w:sz w:val="22"/>
      <w:szCs w:val="22"/>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f3">
    <w:name w:val="List Paragraph"/>
    <w:basedOn w:val="a"/>
    <w:uiPriority w:val="34"/>
    <w:qFormat/>
    <w:pPr>
      <w:ind w:left="720"/>
      <w:contextualSpacing/>
    </w:pPr>
  </w:style>
  <w:style w:type="table" w:customStyle="1" w:styleId="PlainTable2">
    <w:name w:val="Plain Table 2"/>
    <w:basedOn w:val="a1"/>
    <w:uiPriority w:val="42"/>
    <w:qFormat/>
    <w:rPr>
      <w:rFonts w:eastAsiaTheme="minorEastAsia"/>
      <w:kern w:val="2"/>
    </w:r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1Char">
    <w:name w:val="标题 1 Char"/>
    <w:basedOn w:val="a0"/>
    <w:link w:val="1"/>
    <w:uiPriority w:val="9"/>
    <w:qFormat/>
    <w:rPr>
      <w:b/>
      <w:bCs/>
      <w:kern w:val="44"/>
      <w:sz w:val="44"/>
      <w:szCs w:val="44"/>
    </w:rPr>
  </w:style>
  <w:style w:type="paragraph" w:customStyle="1" w:styleId="EndNoteBibliographyTitle">
    <w:name w:val="EndNote Bibliography Title"/>
    <w:basedOn w:val="a"/>
    <w:link w:val="EndNoteBibliographyTitleChar"/>
    <w:qFormat/>
    <w:pPr>
      <w:jc w:val="center"/>
    </w:pPr>
    <w:rPr>
      <w:rFonts w:ascii="Calibri" w:hAnsi="Calibri"/>
    </w:rPr>
  </w:style>
  <w:style w:type="character" w:customStyle="1" w:styleId="EndNoteBibliographyTitleChar">
    <w:name w:val="EndNote Bibliography Title Char"/>
    <w:basedOn w:val="a0"/>
    <w:link w:val="EndNoteBibliographyTitle"/>
    <w:qFormat/>
    <w:rPr>
      <w:rFonts w:ascii="Calibri" w:hAnsi="Calibri"/>
    </w:rPr>
  </w:style>
  <w:style w:type="paragraph" w:customStyle="1" w:styleId="EndNoteBibliography">
    <w:name w:val="EndNote Bibliography"/>
    <w:basedOn w:val="a"/>
    <w:link w:val="EndNoteBibliographyChar"/>
    <w:qFormat/>
    <w:rPr>
      <w:rFonts w:ascii="Calibri" w:hAnsi="Calibri"/>
    </w:rPr>
  </w:style>
  <w:style w:type="character" w:customStyle="1" w:styleId="EndNoteBibliographyChar">
    <w:name w:val="EndNote Bibliography Char"/>
    <w:basedOn w:val="a0"/>
    <w:link w:val="EndNoteBibliography"/>
    <w:qFormat/>
    <w:rPr>
      <w:rFonts w:ascii="Calibri" w:hAnsi="Calibri"/>
    </w:rPr>
  </w:style>
  <w:style w:type="character" w:customStyle="1" w:styleId="Char2">
    <w:name w:val="批注框文本 Char"/>
    <w:basedOn w:val="a0"/>
    <w:link w:val="a8"/>
    <w:uiPriority w:val="99"/>
    <w:semiHidden/>
    <w:qFormat/>
    <w:rPr>
      <w:sz w:val="18"/>
      <w:szCs w:val="18"/>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4">
    <w:name w:val="页眉 Char"/>
    <w:basedOn w:val="a0"/>
    <w:link w:val="aa"/>
    <w:uiPriority w:val="99"/>
    <w:qFormat/>
    <w:rPr>
      <w:sz w:val="18"/>
      <w:szCs w:val="18"/>
    </w:rPr>
  </w:style>
  <w:style w:type="character" w:customStyle="1" w:styleId="Char3">
    <w:name w:val="页脚 Char"/>
    <w:basedOn w:val="a0"/>
    <w:link w:val="a9"/>
    <w:uiPriority w:val="99"/>
    <w:qFormat/>
    <w:rPr>
      <w:sz w:val="18"/>
      <w:szCs w:val="18"/>
    </w:rPr>
  </w:style>
  <w:style w:type="character" w:customStyle="1" w:styleId="opdicttext2">
    <w:name w:val="op_dict_text2"/>
    <w:basedOn w:val="a0"/>
    <w:qFormat/>
  </w:style>
  <w:style w:type="character" w:customStyle="1" w:styleId="Char5">
    <w:name w:val="脚注文本 Char"/>
    <w:basedOn w:val="a0"/>
    <w:link w:val="ab"/>
    <w:uiPriority w:val="99"/>
    <w:qFormat/>
    <w:rPr>
      <w:sz w:val="18"/>
      <w:szCs w:val="18"/>
    </w:rPr>
  </w:style>
  <w:style w:type="paragraph" w:customStyle="1" w:styleId="af4">
    <w:name w:val="[基本段落]"/>
    <w:basedOn w:val="a"/>
    <w:uiPriority w:val="99"/>
    <w:qFormat/>
    <w:pPr>
      <w:widowControl w:val="0"/>
      <w:autoSpaceDE w:val="0"/>
      <w:autoSpaceDN w:val="0"/>
      <w:adjustRightInd w:val="0"/>
      <w:spacing w:line="288" w:lineRule="auto"/>
      <w:jc w:val="both"/>
      <w:textAlignment w:val="center"/>
    </w:pPr>
    <w:rPr>
      <w:rFonts w:ascii="华文黑体 Light" w:eastAsia="华文黑体 Light" w:hAnsi="Times New Roman" w:cs="华文黑体 Light"/>
      <w:color w:val="000000"/>
      <w:lang w:val="zh-CN" w:eastAsia="zh-CN"/>
    </w:rPr>
  </w:style>
  <w:style w:type="character" w:customStyle="1" w:styleId="apple-converted-space">
    <w:name w:val="apple-converted-space"/>
    <w:basedOn w:val="a0"/>
    <w:qFormat/>
  </w:style>
  <w:style w:type="character" w:customStyle="1" w:styleId="Char1">
    <w:name w:val="纯文本 Char"/>
    <w:basedOn w:val="a0"/>
    <w:link w:val="a6"/>
    <w:uiPriority w:val="99"/>
    <w:qFormat/>
    <w:rPr>
      <w:rFonts w:ascii="宋体" w:hAnsi="Courier New" w:cs="Courier New"/>
      <w:kern w:val="2"/>
      <w:sz w:val="21"/>
      <w:szCs w:val="21"/>
      <w:lang w:eastAsia="zh-CN"/>
    </w:rPr>
  </w:style>
  <w:style w:type="character" w:customStyle="1" w:styleId="Char10">
    <w:name w:val="尾注文本 Char1"/>
    <w:link w:val="a7"/>
    <w:uiPriority w:val="99"/>
    <w:qFormat/>
    <w:rPr>
      <w:rFonts w:ascii="Arial Unicode MS" w:eastAsia="Arial Unicode MS" w:hAnsi="Arial Unicode MS" w:cs="Arial Unicode MS"/>
      <w:color w:val="000000"/>
      <w:sz w:val="22"/>
      <w:u w:color="000000"/>
      <w:lang w:val="zh-TW" w:eastAsia="zh-TW"/>
    </w:rPr>
  </w:style>
  <w:style w:type="character" w:customStyle="1" w:styleId="Char6">
    <w:name w:val="尾注文本 Char"/>
    <w:basedOn w:val="a0"/>
    <w:uiPriority w:val="99"/>
    <w:semiHidden/>
    <w:qFormat/>
  </w:style>
  <w:style w:type="character" w:customStyle="1" w:styleId="apple-style-span">
    <w:name w:val="apple-style-span"/>
    <w:basedOn w:val="a0"/>
    <w:qFormat/>
  </w:style>
  <w:style w:type="paragraph" w:customStyle="1" w:styleId="af5">
    <w:name w:val="大标题"/>
    <w:basedOn w:val="a"/>
    <w:uiPriority w:val="99"/>
    <w:qFormat/>
    <w:pPr>
      <w:widowControl w:val="0"/>
      <w:autoSpaceDE w:val="0"/>
      <w:autoSpaceDN w:val="0"/>
      <w:adjustRightInd w:val="0"/>
      <w:spacing w:line="400" w:lineRule="atLeast"/>
      <w:jc w:val="both"/>
      <w:textAlignment w:val="center"/>
    </w:pPr>
    <w:rPr>
      <w:rFonts w:ascii="方正兰亭中黑_GBK" w:eastAsia="方正兰亭中黑_GBK" w:cs="方正兰亭中黑_GBK"/>
      <w:color w:val="000000"/>
      <w:spacing w:val="-10"/>
      <w:sz w:val="32"/>
      <w:szCs w:val="32"/>
      <w:lang w:val="zh-CN" w:eastAsia="zh-CN"/>
    </w:rPr>
  </w:style>
  <w:style w:type="paragraph" w:customStyle="1" w:styleId="af6">
    <w:name w:val="英文标题"/>
    <w:basedOn w:val="a"/>
    <w:uiPriority w:val="99"/>
    <w:qFormat/>
    <w:pPr>
      <w:widowControl w:val="0"/>
      <w:autoSpaceDE w:val="0"/>
      <w:autoSpaceDN w:val="0"/>
      <w:adjustRightInd w:val="0"/>
      <w:spacing w:line="260" w:lineRule="atLeast"/>
      <w:jc w:val="both"/>
      <w:textAlignment w:val="center"/>
    </w:pPr>
    <w:rPr>
      <w:rFonts w:ascii="Times New Roman" w:eastAsia="华文黑体 Light" w:hAnsi="Times New Roman" w:cs="Times New Roman"/>
      <w:color w:val="000000"/>
      <w:spacing w:val="-2"/>
      <w:sz w:val="20"/>
      <w:szCs w:val="20"/>
      <w:lang w:val="zh-CN" w:eastAsia="zh-CN"/>
    </w:rPr>
  </w:style>
  <w:style w:type="paragraph" w:customStyle="1" w:styleId="af7">
    <w:name w:val="中文标题"/>
    <w:basedOn w:val="a"/>
    <w:uiPriority w:val="99"/>
    <w:qFormat/>
    <w:pPr>
      <w:widowControl w:val="0"/>
      <w:autoSpaceDE w:val="0"/>
      <w:autoSpaceDN w:val="0"/>
      <w:adjustRightInd w:val="0"/>
      <w:spacing w:line="300" w:lineRule="atLeast"/>
      <w:jc w:val="both"/>
      <w:textAlignment w:val="center"/>
    </w:pPr>
    <w:rPr>
      <w:rFonts w:ascii="方正纤雅宋_GBK" w:eastAsia="方正纤雅宋_GBK" w:cs="方正纤雅宋_GBK"/>
      <w:color w:val="000000"/>
      <w:sz w:val="20"/>
      <w:szCs w:val="20"/>
      <w:lang w:val="zh-CN" w:eastAsia="zh-CN"/>
    </w:rPr>
  </w:style>
  <w:style w:type="paragraph" w:customStyle="1" w:styleId="af8">
    <w:name w:val="英文作者"/>
    <w:basedOn w:val="a"/>
    <w:uiPriority w:val="99"/>
    <w:qFormat/>
    <w:pPr>
      <w:widowControl w:val="0"/>
      <w:autoSpaceDE w:val="0"/>
      <w:autoSpaceDN w:val="0"/>
      <w:adjustRightInd w:val="0"/>
      <w:spacing w:line="260" w:lineRule="atLeast"/>
      <w:jc w:val="both"/>
      <w:textAlignment w:val="center"/>
    </w:pPr>
    <w:rPr>
      <w:rFonts w:ascii="Times New Roman" w:hAnsi="Times New Roman" w:cs="Times New Roman"/>
      <w:color w:val="000000"/>
      <w:sz w:val="17"/>
      <w:szCs w:val="17"/>
      <w:lang w:val="zh-CN" w:eastAsia="zh-CN"/>
    </w:rPr>
  </w:style>
  <w:style w:type="character" w:customStyle="1" w:styleId="af9">
    <w:name w:val="作者英文"/>
    <w:uiPriority w:val="99"/>
    <w:qFormat/>
    <w:rPr>
      <w:rFonts w:ascii="HelveticaNeueLT Pro 45 Lt" w:hAnsi="HelveticaNeueLT Pro 45 Lt" w:cs="HelveticaNeueLT Pro 45 Lt"/>
      <w:sz w:val="17"/>
      <w:szCs w:val="17"/>
    </w:rPr>
  </w:style>
  <w:style w:type="paragraph" w:customStyle="1" w:styleId="afa">
    <w:name w:val="内文"/>
    <w:basedOn w:val="a"/>
    <w:uiPriority w:val="99"/>
    <w:qFormat/>
    <w:pPr>
      <w:widowControl w:val="0"/>
      <w:autoSpaceDE w:val="0"/>
      <w:autoSpaceDN w:val="0"/>
      <w:adjustRightInd w:val="0"/>
      <w:spacing w:line="360" w:lineRule="atLeast"/>
      <w:ind w:firstLine="340"/>
      <w:jc w:val="both"/>
      <w:textAlignment w:val="center"/>
    </w:pPr>
    <w:rPr>
      <w:rFonts w:ascii="方正兰亭纤黑_GBK" w:eastAsia="方正兰亭纤黑_GBK" w:cs="方正兰亭纤黑_GBK"/>
      <w:color w:val="000000"/>
      <w:sz w:val="18"/>
      <w:szCs w:val="18"/>
      <w:lang w:val="zh-CN" w:eastAsia="zh-CN"/>
    </w:rPr>
  </w:style>
  <w:style w:type="paragraph" w:customStyle="1" w:styleId="afb">
    <w:name w:val="一级标题"/>
    <w:basedOn w:val="afa"/>
    <w:uiPriority w:val="99"/>
    <w:qFormat/>
    <w:pPr>
      <w:ind w:firstLine="0"/>
    </w:pPr>
    <w:rPr>
      <w:rFonts w:ascii="方正兰亭准黑_GBK" w:eastAsia="方正兰亭准黑_GBK" w:cs="方正兰亭准黑_GBK"/>
      <w:sz w:val="20"/>
      <w:szCs w:val="20"/>
    </w:rPr>
  </w:style>
  <w:style w:type="paragraph" w:customStyle="1" w:styleId="afc">
    <w:name w:val="二级标题"/>
    <w:basedOn w:val="afb"/>
    <w:uiPriority w:val="99"/>
    <w:qFormat/>
    <w:rPr>
      <w:sz w:val="18"/>
      <w:szCs w:val="18"/>
    </w:rPr>
  </w:style>
  <w:style w:type="paragraph" w:customStyle="1" w:styleId="afd">
    <w:name w:val="注"/>
    <w:basedOn w:val="afa"/>
    <w:uiPriority w:val="99"/>
    <w:qFormat/>
    <w:rPr>
      <w:sz w:val="14"/>
      <w:szCs w:val="14"/>
    </w:rPr>
  </w:style>
  <w:style w:type="paragraph" w:customStyle="1" w:styleId="afe">
    <w:name w:val="图注"/>
    <w:basedOn w:val="a"/>
    <w:uiPriority w:val="99"/>
    <w:qFormat/>
    <w:pPr>
      <w:widowControl w:val="0"/>
      <w:autoSpaceDE w:val="0"/>
      <w:autoSpaceDN w:val="0"/>
      <w:adjustRightInd w:val="0"/>
      <w:spacing w:line="180" w:lineRule="atLeast"/>
      <w:jc w:val="both"/>
      <w:textAlignment w:val="center"/>
    </w:pPr>
    <w:rPr>
      <w:rFonts w:ascii="方正兰亭纤黑_GBK" w:eastAsia="方正兰亭纤黑_GBK" w:cs="方正兰亭纤黑_GBK"/>
      <w:color w:val="000000"/>
      <w:sz w:val="13"/>
      <w:szCs w:val="13"/>
      <w:lang w:val="zh-CN" w:eastAsia="zh-CN"/>
    </w:rPr>
  </w:style>
  <w:style w:type="paragraph" w:customStyle="1" w:styleId="aff">
    <w:name w:val="参考文献"/>
    <w:basedOn w:val="a"/>
    <w:uiPriority w:val="99"/>
    <w:qFormat/>
    <w:pPr>
      <w:widowControl w:val="0"/>
      <w:autoSpaceDE w:val="0"/>
      <w:autoSpaceDN w:val="0"/>
      <w:adjustRightInd w:val="0"/>
      <w:spacing w:line="220" w:lineRule="atLeast"/>
      <w:ind w:left="510" w:hanging="510"/>
      <w:textAlignment w:val="center"/>
    </w:pPr>
    <w:rPr>
      <w:rFonts w:ascii="方正兰亭纤黑_GBK" w:eastAsia="方正兰亭纤黑_GBK" w:cs="方正兰亭纤黑_GBK"/>
      <w:color w:val="000000"/>
      <w:spacing w:val="-3"/>
      <w:sz w:val="13"/>
      <w:szCs w:val="13"/>
      <w:lang w:val="zh-CN" w:eastAsia="zh-CN"/>
    </w:rPr>
  </w:style>
  <w:style w:type="paragraph" w:customStyle="1" w:styleId="DecimalAligned">
    <w:name w:val="Decimal Aligned"/>
    <w:basedOn w:val="a"/>
    <w:uiPriority w:val="40"/>
    <w:qFormat/>
    <w:pPr>
      <w:tabs>
        <w:tab w:val="decimal" w:pos="360"/>
      </w:tabs>
      <w:spacing w:after="200" w:line="276" w:lineRule="auto"/>
    </w:pPr>
    <w:rPr>
      <w:rFonts w:eastAsiaTheme="minorHAnsi"/>
      <w:sz w:val="22"/>
      <w:szCs w:val="22"/>
      <w:lang w:eastAsia="zh-CN"/>
    </w:rPr>
  </w:style>
  <w:style w:type="character" w:customStyle="1" w:styleId="10">
    <w:name w:val="不明显强调1"/>
    <w:basedOn w:val="a0"/>
    <w:uiPriority w:val="19"/>
    <w:qFormat/>
    <w:rPr>
      <w:i/>
      <w:iCs/>
      <w:color w:val="7F7F7F" w:themeColor="text1" w:themeTint="80"/>
    </w:rPr>
  </w:style>
  <w:style w:type="paragraph" w:customStyle="1" w:styleId="aff0">
    <w:name w:val="表文字"/>
    <w:basedOn w:val="a"/>
    <w:uiPriority w:val="99"/>
    <w:qFormat/>
    <w:pPr>
      <w:widowControl w:val="0"/>
      <w:suppressAutoHyphens/>
      <w:autoSpaceDE w:val="0"/>
      <w:autoSpaceDN w:val="0"/>
      <w:adjustRightInd w:val="0"/>
      <w:spacing w:line="240" w:lineRule="atLeast"/>
      <w:textAlignment w:val="center"/>
    </w:pPr>
    <w:rPr>
      <w:rFonts w:ascii="方正中等线_GBK" w:eastAsia="方正中等线_GBK" w:cs="方正中等线_GBK"/>
      <w:color w:val="000000"/>
      <w:sz w:val="14"/>
      <w:szCs w:val="14"/>
      <w:lang w:val="zh-CN" w:eastAsia="zh-CN"/>
    </w:rPr>
  </w:style>
  <w:style w:type="paragraph" w:customStyle="1" w:styleId="aff1">
    <w:name w:val="[无段落样式]"/>
    <w:qFormat/>
    <w:pPr>
      <w:widowControl w:val="0"/>
      <w:autoSpaceDE w:val="0"/>
      <w:autoSpaceDN w:val="0"/>
      <w:adjustRightInd w:val="0"/>
      <w:spacing w:line="288" w:lineRule="auto"/>
      <w:textAlignment w:val="center"/>
    </w:pPr>
    <w:rPr>
      <w:rFonts w:ascii="Adobe 宋体 Std L" w:eastAsia="Adobe 宋体 Std L" w:cs="Adobe 宋体 Std L"/>
      <w:color w:val="000000"/>
      <w:sz w:val="24"/>
      <w:szCs w:val="24"/>
    </w:rPr>
  </w:style>
  <w:style w:type="paragraph" w:customStyle="1" w:styleId="aff2">
    <w:name w:val="三级标题"/>
    <w:basedOn w:val="afa"/>
    <w:uiPriority w:val="99"/>
    <w:qFormat/>
    <w:pPr>
      <w:spacing w:line="320" w:lineRule="atLeast"/>
      <w:ind w:firstLine="0"/>
    </w:pPr>
    <w:rPr>
      <w:sz w:val="17"/>
      <w:szCs w:val="17"/>
    </w:rPr>
  </w:style>
  <w:style w:type="paragraph" w:customStyle="1" w:styleId="aff3">
    <w:name w:val="中文作者"/>
    <w:basedOn w:val="aff1"/>
    <w:uiPriority w:val="99"/>
    <w:qFormat/>
    <w:pPr>
      <w:spacing w:line="300" w:lineRule="atLeast"/>
      <w:jc w:val="both"/>
    </w:pPr>
    <w:rPr>
      <w:rFonts w:ascii="方正纤雅宋_GBK" w:eastAsia="方正纤雅宋_GBK" w:cs="方正纤雅宋_GBK"/>
      <w:sz w:val="20"/>
      <w:szCs w:val="20"/>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36AC12-10C7-4570-89BF-6FD75D6F0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1479</Words>
  <Characters>8433</Characters>
  <Application>Microsoft Office Word</Application>
  <DocSecurity>0</DocSecurity>
  <Lines>70</Lines>
  <Paragraphs>19</Paragraphs>
  <ScaleCrop>false</ScaleCrop>
  <Company>Tsinghua University</Company>
  <LinksUpToDate>false</LinksUpToDate>
  <CharactersWithSpaces>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tongda xu</dc:creator>
  <cp:lastModifiedBy>Windows 用户</cp:lastModifiedBy>
  <cp:revision>2</cp:revision>
  <cp:lastPrinted>2018-02-04T13:09:00Z</cp:lastPrinted>
  <dcterms:created xsi:type="dcterms:W3CDTF">2022-08-09T07:41:00Z</dcterms:created>
  <dcterms:modified xsi:type="dcterms:W3CDTF">2022-08-09T07:41:00Z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